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A7FDA" w14:textId="77777777" w:rsidR="001B2CAF" w:rsidRDefault="001B2CAF" w:rsidP="001B2CAF">
      <w:pPr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CORTE DI APPELLO DI BARI</w:t>
      </w:r>
    </w:p>
    <w:p w14:paraId="10778499" w14:textId="77777777" w:rsidR="001B2CAF" w:rsidRDefault="001B2CAF" w:rsidP="001B2CAF">
      <w:pPr>
        <w:jc w:val="center"/>
        <w:rPr>
          <w:b/>
        </w:rPr>
      </w:pPr>
      <w:r>
        <w:rPr>
          <w:b/>
        </w:rPr>
        <w:t>UFFICIO UNICO NOTIFICAZIONI ESECUZIONI E PROTESTI</w:t>
      </w:r>
    </w:p>
    <w:p w14:paraId="5426901D" w14:textId="77777777" w:rsidR="001B2CAF" w:rsidRDefault="001B2CAF" w:rsidP="001B2CAF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DIRIGENZA</w:t>
      </w:r>
    </w:p>
    <w:p w14:paraId="667391A8" w14:textId="77777777" w:rsidR="001B2CAF" w:rsidRDefault="001B2CAF" w:rsidP="001B2CAF">
      <w:pPr>
        <w:jc w:val="center"/>
      </w:pPr>
      <w:r>
        <w:t xml:space="preserve">Via Brigata Regina 6 70123- Bari   </w:t>
      </w:r>
      <w:hyperlink r:id="rId8" w:history="1">
        <w:r>
          <w:rPr>
            <w:rStyle w:val="Collegamentoipertestuale"/>
            <w:rFonts w:eastAsiaTheme="majorEastAsia"/>
          </w:rPr>
          <w:t>unep.ca.bari@giustizia.it</w:t>
        </w:r>
      </w:hyperlink>
      <w:r>
        <w:t xml:space="preserve"> </w:t>
      </w:r>
    </w:p>
    <w:p w14:paraId="7AA7D429" w14:textId="77777777" w:rsidR="001B2CAF" w:rsidRDefault="001B2CAF" w:rsidP="001B2CAF">
      <w:pPr>
        <w:jc w:val="center"/>
      </w:pPr>
      <w:r>
        <w:t xml:space="preserve"> PEC </w:t>
      </w:r>
      <w:hyperlink r:id="rId9" w:history="1">
        <w:r>
          <w:rPr>
            <w:rStyle w:val="Collegamentoipertestuale"/>
            <w:rFonts w:eastAsiaTheme="majorEastAsia"/>
          </w:rPr>
          <w:t>unep.ca.bari@giustiziacert.it</w:t>
        </w:r>
      </w:hyperlink>
      <w:r>
        <w:t xml:space="preserve">; </w:t>
      </w:r>
      <w:hyperlink r:id="rId10" w:history="1">
        <w:r>
          <w:rPr>
            <w:rStyle w:val="Collegamentoipertestuale"/>
            <w:rFonts w:eastAsiaTheme="majorEastAsia"/>
          </w:rPr>
          <w:t>vincenzo.colamorea@giustizia.it</w:t>
        </w:r>
      </w:hyperlink>
      <w:r>
        <w:tab/>
      </w:r>
    </w:p>
    <w:p w14:paraId="13832BF2" w14:textId="77777777" w:rsidR="001B2CAF" w:rsidRDefault="001B2CAF" w:rsidP="001B2CAF"/>
    <w:p w14:paraId="2A39B0EB" w14:textId="77777777" w:rsidR="001B2CAF" w:rsidRDefault="001B2CAF" w:rsidP="001B2CAF"/>
    <w:p w14:paraId="0244DE39" w14:textId="77777777" w:rsidR="001B2CAF" w:rsidRDefault="001B2CAF" w:rsidP="001B2CAF"/>
    <w:p w14:paraId="270DE2B0" w14:textId="77777777" w:rsidR="001B2CAF" w:rsidRPr="00297FA8" w:rsidRDefault="001B2CAF" w:rsidP="001B2CAF">
      <w:pPr>
        <w:tabs>
          <w:tab w:val="left" w:pos="2472"/>
          <w:tab w:val="center" w:pos="4819"/>
        </w:tabs>
        <w:ind w:left="-284" w:right="-427"/>
        <w:jc w:val="center"/>
        <w:rPr>
          <w:b/>
          <w:bCs/>
          <w:sz w:val="40"/>
          <w:szCs w:val="40"/>
        </w:rPr>
      </w:pPr>
      <w:r w:rsidRPr="00297FA8">
        <w:rPr>
          <w:b/>
          <w:bCs/>
          <w:sz w:val="40"/>
          <w:szCs w:val="40"/>
        </w:rPr>
        <w:t>DEPOSITI TELEMATICI UNEP</w:t>
      </w:r>
    </w:p>
    <w:p w14:paraId="5ABE3355" w14:textId="77777777" w:rsidR="001B2CAF" w:rsidRPr="00297FA8" w:rsidRDefault="001B2CAF" w:rsidP="001B2CAF">
      <w:pPr>
        <w:tabs>
          <w:tab w:val="left" w:pos="2472"/>
          <w:tab w:val="center" w:pos="4819"/>
        </w:tabs>
        <w:jc w:val="center"/>
        <w:rPr>
          <w:b/>
          <w:bCs/>
          <w:sz w:val="40"/>
          <w:szCs w:val="40"/>
        </w:rPr>
      </w:pPr>
      <w:r w:rsidRPr="00297FA8">
        <w:rPr>
          <w:b/>
          <w:bCs/>
          <w:sz w:val="40"/>
          <w:szCs w:val="40"/>
        </w:rPr>
        <w:t>LINEE GUIDA PER AVVOCATI</w:t>
      </w:r>
    </w:p>
    <w:p w14:paraId="4DC439F7" w14:textId="77777777" w:rsidR="001B2CAF" w:rsidRDefault="001B2CAF" w:rsidP="001B2CAF">
      <w:pPr>
        <w:ind w:left="360"/>
        <w:rPr>
          <w:sz w:val="56"/>
          <w:szCs w:val="56"/>
        </w:rPr>
      </w:pPr>
    </w:p>
    <w:p w14:paraId="7BF09CC2" w14:textId="5928B9AC" w:rsidR="001B2CAF" w:rsidRPr="00297FA8" w:rsidRDefault="001B2CAF" w:rsidP="001B2CAF">
      <w:pPr>
        <w:rPr>
          <w:sz w:val="26"/>
          <w:szCs w:val="26"/>
        </w:rPr>
      </w:pPr>
      <w:r w:rsidRPr="00297FA8">
        <w:rPr>
          <w:sz w:val="26"/>
          <w:szCs w:val="26"/>
        </w:rPr>
        <w:t xml:space="preserve">La presente guida ha lo scopo di fornire un contributo per la conoscenza delle modalità operative di deposito </w:t>
      </w:r>
      <w:r w:rsidR="007C5E24" w:rsidRPr="00297FA8">
        <w:rPr>
          <w:sz w:val="26"/>
          <w:szCs w:val="26"/>
        </w:rPr>
        <w:t>telematic</w:t>
      </w:r>
      <w:r w:rsidR="00E865B9">
        <w:rPr>
          <w:sz w:val="26"/>
          <w:szCs w:val="26"/>
        </w:rPr>
        <w:t>o</w:t>
      </w:r>
      <w:r w:rsidR="007C5E24" w:rsidRPr="00297FA8">
        <w:rPr>
          <w:sz w:val="26"/>
          <w:szCs w:val="26"/>
        </w:rPr>
        <w:t xml:space="preserve"> </w:t>
      </w:r>
      <w:r w:rsidRPr="00297FA8">
        <w:rPr>
          <w:sz w:val="26"/>
          <w:szCs w:val="26"/>
        </w:rPr>
        <w:t xml:space="preserve">degli atti </w:t>
      </w:r>
      <w:r w:rsidR="00E865B9">
        <w:rPr>
          <w:sz w:val="26"/>
          <w:szCs w:val="26"/>
        </w:rPr>
        <w:t>all’</w:t>
      </w:r>
      <w:r w:rsidRPr="00297FA8">
        <w:rPr>
          <w:sz w:val="26"/>
          <w:szCs w:val="26"/>
        </w:rPr>
        <w:t>Unep.</w:t>
      </w:r>
    </w:p>
    <w:p w14:paraId="58BAAB1F" w14:textId="77777777" w:rsidR="001B2CAF" w:rsidRPr="00297FA8" w:rsidRDefault="001B2CAF" w:rsidP="001B2CAF">
      <w:pPr>
        <w:rPr>
          <w:sz w:val="26"/>
          <w:szCs w:val="26"/>
        </w:rPr>
      </w:pPr>
    </w:p>
    <w:p w14:paraId="0C43ACCA" w14:textId="77777777" w:rsidR="001B2CAF" w:rsidRPr="00297FA8" w:rsidRDefault="001B2CAF" w:rsidP="001B2CAF">
      <w:pPr>
        <w:jc w:val="left"/>
        <w:rPr>
          <w:sz w:val="26"/>
          <w:szCs w:val="26"/>
        </w:rPr>
      </w:pPr>
      <w:r w:rsidRPr="00297FA8">
        <w:rPr>
          <w:sz w:val="26"/>
          <w:szCs w:val="26"/>
        </w:rPr>
        <w:t>SPORTELLO VIRTUALE E ORARIO DI ACCETTAZIONE</w:t>
      </w:r>
    </w:p>
    <w:p w14:paraId="1B4883C6" w14:textId="77777777" w:rsidR="001B2CAF" w:rsidRPr="00297FA8" w:rsidRDefault="001B2CAF" w:rsidP="001B2CAF">
      <w:pPr>
        <w:jc w:val="left"/>
        <w:rPr>
          <w:sz w:val="26"/>
          <w:szCs w:val="26"/>
        </w:rPr>
      </w:pPr>
    </w:p>
    <w:p w14:paraId="47F3F3DC" w14:textId="77777777" w:rsidR="001B2CAF" w:rsidRPr="00297FA8" w:rsidRDefault="001B2CAF" w:rsidP="001B2CAF">
      <w:pPr>
        <w:rPr>
          <w:sz w:val="26"/>
          <w:szCs w:val="26"/>
        </w:rPr>
      </w:pPr>
      <w:r w:rsidRPr="00297FA8">
        <w:rPr>
          <w:sz w:val="26"/>
          <w:szCs w:val="26"/>
        </w:rPr>
        <w:t>L‘accettazione dei depositi telematici Unep rispetterà gli stessi orari stabiliti annualmente dal Capo dell’Ufficio per lo sportello ordinario (art 104 comma 4 D.P.R. 1229/59).</w:t>
      </w:r>
    </w:p>
    <w:p w14:paraId="74DF09D9" w14:textId="77777777" w:rsidR="001B2CAF" w:rsidRPr="00297FA8" w:rsidRDefault="001B2CAF" w:rsidP="001B2CAF">
      <w:pPr>
        <w:numPr>
          <w:ilvl w:val="0"/>
          <w:numId w:val="1"/>
        </w:numPr>
        <w:rPr>
          <w:sz w:val="26"/>
          <w:szCs w:val="26"/>
        </w:rPr>
      </w:pPr>
      <w:r w:rsidRPr="00297FA8">
        <w:rPr>
          <w:sz w:val="26"/>
          <w:szCs w:val="26"/>
        </w:rPr>
        <w:t>Dalle 08.30 alle 11.30 dal Lunedì al Venerdì;</w:t>
      </w:r>
    </w:p>
    <w:p w14:paraId="2B89BC40" w14:textId="77777777" w:rsidR="001B2CAF" w:rsidRPr="00297FA8" w:rsidRDefault="001B2CAF" w:rsidP="001B2CAF">
      <w:pPr>
        <w:numPr>
          <w:ilvl w:val="0"/>
          <w:numId w:val="1"/>
        </w:numPr>
        <w:rPr>
          <w:sz w:val="26"/>
          <w:szCs w:val="26"/>
        </w:rPr>
      </w:pPr>
      <w:r w:rsidRPr="00297FA8">
        <w:rPr>
          <w:sz w:val="26"/>
          <w:szCs w:val="26"/>
        </w:rPr>
        <w:t>Dalle 08.30 alle 10.00 per tutti gli atti con scadenza lo stesso giorno della richiesta;</w:t>
      </w:r>
    </w:p>
    <w:p w14:paraId="5E07A4D0" w14:textId="77777777" w:rsidR="001B2CAF" w:rsidRPr="00297FA8" w:rsidRDefault="001B2CAF" w:rsidP="001B2CAF">
      <w:pPr>
        <w:numPr>
          <w:ilvl w:val="0"/>
          <w:numId w:val="1"/>
        </w:numPr>
        <w:rPr>
          <w:sz w:val="26"/>
          <w:szCs w:val="26"/>
        </w:rPr>
      </w:pPr>
      <w:r w:rsidRPr="00297FA8">
        <w:rPr>
          <w:sz w:val="26"/>
          <w:szCs w:val="26"/>
        </w:rPr>
        <w:t>Dalle 08.30 alle 10.30 nei giorni prefestivi e nel periodo feriale dal 1 al 31 agosto;</w:t>
      </w:r>
    </w:p>
    <w:p w14:paraId="664A96ED" w14:textId="77777777" w:rsidR="001B2CAF" w:rsidRPr="00297FA8" w:rsidRDefault="001B2CAF" w:rsidP="001B2CAF">
      <w:pPr>
        <w:numPr>
          <w:ilvl w:val="0"/>
          <w:numId w:val="1"/>
        </w:numPr>
        <w:rPr>
          <w:sz w:val="26"/>
          <w:szCs w:val="26"/>
        </w:rPr>
      </w:pPr>
      <w:r w:rsidRPr="00297FA8">
        <w:rPr>
          <w:sz w:val="26"/>
          <w:szCs w:val="26"/>
        </w:rPr>
        <w:t>Dalle 08.30 alle 10.00 per il SABATO e limitatamente alla accettazione dei soli atti scadenti in giornata o il lunedì successivo;</w:t>
      </w:r>
    </w:p>
    <w:p w14:paraId="568CFA5B" w14:textId="77777777" w:rsidR="001B2CAF" w:rsidRPr="00297FA8" w:rsidRDefault="001B2CAF" w:rsidP="001B2CAF">
      <w:pPr>
        <w:numPr>
          <w:ilvl w:val="0"/>
          <w:numId w:val="1"/>
        </w:numPr>
        <w:rPr>
          <w:sz w:val="26"/>
          <w:szCs w:val="26"/>
        </w:rPr>
      </w:pPr>
      <w:r w:rsidRPr="00297FA8">
        <w:rPr>
          <w:sz w:val="26"/>
          <w:szCs w:val="26"/>
        </w:rPr>
        <w:t>Nei giorni 24 e 31 dicembre si provvederà alla accettazione dei soli atti scadenti in giornata.</w:t>
      </w:r>
    </w:p>
    <w:p w14:paraId="796D635A" w14:textId="77777777" w:rsidR="001B2CAF" w:rsidRPr="00297FA8" w:rsidRDefault="001B2CAF" w:rsidP="001B2CAF">
      <w:pPr>
        <w:rPr>
          <w:sz w:val="26"/>
          <w:szCs w:val="26"/>
        </w:rPr>
      </w:pPr>
      <w:r w:rsidRPr="00297FA8">
        <w:rPr>
          <w:sz w:val="26"/>
          <w:szCs w:val="26"/>
        </w:rPr>
        <w:t xml:space="preserve">In pratica, significa che: </w:t>
      </w:r>
    </w:p>
    <w:p w14:paraId="74895BEB" w14:textId="77777777" w:rsidR="001B2CAF" w:rsidRPr="00297FA8" w:rsidRDefault="001B2CAF" w:rsidP="001B2CAF">
      <w:pPr>
        <w:numPr>
          <w:ilvl w:val="0"/>
          <w:numId w:val="2"/>
        </w:numPr>
        <w:rPr>
          <w:sz w:val="26"/>
          <w:szCs w:val="26"/>
        </w:rPr>
      </w:pPr>
      <w:r w:rsidRPr="00297FA8">
        <w:rPr>
          <w:sz w:val="26"/>
          <w:szCs w:val="26"/>
        </w:rPr>
        <w:t>I depositi pervenuti fuori dell’orario di accettazione saranno lavorati il primo giorno feriale successivo;</w:t>
      </w:r>
    </w:p>
    <w:p w14:paraId="549839AF" w14:textId="77777777" w:rsidR="001B2CAF" w:rsidRPr="00297FA8" w:rsidRDefault="001B2CAF" w:rsidP="001B2CAF">
      <w:pPr>
        <w:numPr>
          <w:ilvl w:val="0"/>
          <w:numId w:val="2"/>
        </w:numPr>
        <w:rPr>
          <w:sz w:val="26"/>
          <w:szCs w:val="26"/>
        </w:rPr>
      </w:pPr>
      <w:r w:rsidRPr="00297FA8">
        <w:rPr>
          <w:sz w:val="26"/>
          <w:szCs w:val="26"/>
        </w:rPr>
        <w:t>Il deposito con atto scadente in giornata pervenuto dopo le ore 10.00 sarà lavorato il giorno successivo.</w:t>
      </w:r>
    </w:p>
    <w:p w14:paraId="6EE9DD64" w14:textId="77777777" w:rsidR="001B2CAF" w:rsidRPr="00297FA8" w:rsidRDefault="001B2CAF" w:rsidP="001B2CAF">
      <w:pPr>
        <w:rPr>
          <w:sz w:val="26"/>
          <w:szCs w:val="26"/>
        </w:rPr>
      </w:pPr>
      <w:r w:rsidRPr="00297FA8">
        <w:rPr>
          <w:sz w:val="26"/>
          <w:szCs w:val="26"/>
        </w:rPr>
        <w:t xml:space="preserve">In sede di accettazione della richiesta sarà cura del personale Unep verificarne i dati inseriti confrontandoli con l’atto allegato e provvedere, se e quando possibile, alla correzione (errori non ostativi). </w:t>
      </w:r>
    </w:p>
    <w:p w14:paraId="1CDF37F9" w14:textId="77777777" w:rsidR="001B2CAF" w:rsidRPr="00297FA8" w:rsidRDefault="001B2CAF" w:rsidP="001B2CAF">
      <w:pPr>
        <w:rPr>
          <w:sz w:val="26"/>
          <w:szCs w:val="26"/>
        </w:rPr>
      </w:pPr>
      <w:r w:rsidRPr="00297FA8">
        <w:rPr>
          <w:sz w:val="26"/>
          <w:szCs w:val="26"/>
        </w:rPr>
        <w:tab/>
        <w:t>In caso di errori ostativi la richiesta verrà rifiutata indicando la motivazione da parte del funzionario unep che ha lavorato la richiesta (sul sito Web dell’Ufficio sono inseriti i nominativi e i contatti telefonici e-mail dei funzionari addetti allo sportello telematico).</w:t>
      </w:r>
    </w:p>
    <w:p w14:paraId="3A72FBA3" w14:textId="77777777" w:rsidR="001B2CAF" w:rsidRPr="00297FA8" w:rsidRDefault="001B2CAF" w:rsidP="001B2CAF">
      <w:pPr>
        <w:rPr>
          <w:sz w:val="26"/>
          <w:szCs w:val="26"/>
        </w:rPr>
      </w:pPr>
    </w:p>
    <w:p w14:paraId="15C0E234" w14:textId="77777777" w:rsidR="001B2CAF" w:rsidRPr="00297FA8" w:rsidRDefault="001B2CAF" w:rsidP="001B2CAF">
      <w:pPr>
        <w:rPr>
          <w:b/>
          <w:bCs/>
          <w:sz w:val="26"/>
          <w:szCs w:val="26"/>
        </w:rPr>
      </w:pPr>
    </w:p>
    <w:p w14:paraId="0A811F4D" w14:textId="77777777" w:rsidR="00297FA8" w:rsidRDefault="00297FA8" w:rsidP="001B2CAF">
      <w:pPr>
        <w:rPr>
          <w:b/>
          <w:bCs/>
          <w:sz w:val="26"/>
          <w:szCs w:val="26"/>
          <w:u w:val="thick"/>
        </w:rPr>
      </w:pPr>
    </w:p>
    <w:p w14:paraId="4315CCBB" w14:textId="77777777" w:rsidR="00297FA8" w:rsidRDefault="00297FA8" w:rsidP="001B2CAF">
      <w:pPr>
        <w:rPr>
          <w:b/>
          <w:bCs/>
          <w:sz w:val="26"/>
          <w:szCs w:val="26"/>
          <w:u w:val="thick"/>
        </w:rPr>
      </w:pPr>
    </w:p>
    <w:p w14:paraId="00BFD926" w14:textId="77777777" w:rsidR="00297FA8" w:rsidRDefault="00297FA8" w:rsidP="001B2CAF">
      <w:pPr>
        <w:rPr>
          <w:b/>
          <w:bCs/>
          <w:sz w:val="26"/>
          <w:szCs w:val="26"/>
          <w:u w:val="thick"/>
        </w:rPr>
      </w:pPr>
    </w:p>
    <w:p w14:paraId="4EF372CD" w14:textId="77777777" w:rsidR="00297FA8" w:rsidRDefault="00297FA8" w:rsidP="001B2CAF">
      <w:pPr>
        <w:rPr>
          <w:b/>
          <w:bCs/>
          <w:sz w:val="26"/>
          <w:szCs w:val="26"/>
          <w:u w:val="thick"/>
        </w:rPr>
      </w:pPr>
    </w:p>
    <w:p w14:paraId="36F5E599" w14:textId="77777777" w:rsidR="00297FA8" w:rsidRDefault="00297FA8" w:rsidP="001B2CAF">
      <w:pPr>
        <w:rPr>
          <w:b/>
          <w:bCs/>
          <w:sz w:val="26"/>
          <w:szCs w:val="26"/>
          <w:u w:val="thick"/>
        </w:rPr>
      </w:pPr>
    </w:p>
    <w:p w14:paraId="11D09CD7" w14:textId="77777777" w:rsidR="005A5FCC" w:rsidRDefault="005A5FCC" w:rsidP="001B2CAF">
      <w:pPr>
        <w:rPr>
          <w:b/>
          <w:bCs/>
          <w:sz w:val="26"/>
          <w:szCs w:val="26"/>
          <w:u w:val="thick"/>
        </w:rPr>
      </w:pPr>
    </w:p>
    <w:p w14:paraId="7C264E51" w14:textId="6BE02AA3" w:rsidR="000C16AC" w:rsidRPr="00297FA8" w:rsidRDefault="007C5E24" w:rsidP="001B2CAF">
      <w:pPr>
        <w:rPr>
          <w:b/>
          <w:bCs/>
          <w:sz w:val="26"/>
          <w:szCs w:val="26"/>
        </w:rPr>
      </w:pPr>
      <w:r w:rsidRPr="00297FA8">
        <w:rPr>
          <w:b/>
          <w:bCs/>
          <w:sz w:val="26"/>
          <w:szCs w:val="26"/>
          <w:u w:val="thick"/>
        </w:rPr>
        <w:lastRenderedPageBreak/>
        <w:t>DEPOSITO</w:t>
      </w:r>
      <w:r w:rsidRPr="00297FA8">
        <w:rPr>
          <w:b/>
          <w:bCs/>
          <w:sz w:val="26"/>
          <w:szCs w:val="26"/>
        </w:rPr>
        <w:t xml:space="preserve"> ATTI DI NOTICA E DI ESECUZIONE</w:t>
      </w:r>
    </w:p>
    <w:p w14:paraId="5C46BFA2" w14:textId="77777777" w:rsidR="0004037F" w:rsidRPr="00297FA8" w:rsidRDefault="0004037F" w:rsidP="001B2CAF">
      <w:pPr>
        <w:rPr>
          <w:sz w:val="26"/>
          <w:szCs w:val="26"/>
        </w:rPr>
      </w:pPr>
    </w:p>
    <w:p w14:paraId="4FCCD58F" w14:textId="389843A9" w:rsidR="0004037F" w:rsidRPr="00297FA8" w:rsidRDefault="0004037F" w:rsidP="0004037F">
      <w:pPr>
        <w:numPr>
          <w:ilvl w:val="0"/>
          <w:numId w:val="3"/>
        </w:numPr>
        <w:rPr>
          <w:sz w:val="26"/>
          <w:szCs w:val="26"/>
        </w:rPr>
      </w:pPr>
      <w:r w:rsidRPr="00297FA8">
        <w:rPr>
          <w:sz w:val="26"/>
          <w:szCs w:val="26"/>
        </w:rPr>
        <w:t xml:space="preserve">Atti di </w:t>
      </w:r>
      <w:r w:rsidRPr="00297FA8">
        <w:rPr>
          <w:b/>
          <w:bCs/>
          <w:sz w:val="26"/>
          <w:szCs w:val="26"/>
        </w:rPr>
        <w:t>NOTIFICA</w:t>
      </w:r>
      <w:r w:rsidRPr="00297FA8">
        <w:rPr>
          <w:sz w:val="26"/>
          <w:szCs w:val="26"/>
        </w:rPr>
        <w:t>.</w:t>
      </w:r>
    </w:p>
    <w:p w14:paraId="7ADD4221" w14:textId="1174FAF9" w:rsidR="0004037F" w:rsidRPr="00297FA8" w:rsidRDefault="0004037F" w:rsidP="0004037F">
      <w:pPr>
        <w:ind w:left="720"/>
        <w:rPr>
          <w:sz w:val="26"/>
          <w:szCs w:val="26"/>
        </w:rPr>
      </w:pPr>
      <w:r w:rsidRPr="00297FA8">
        <w:rPr>
          <w:sz w:val="26"/>
          <w:szCs w:val="26"/>
        </w:rPr>
        <w:t>Tipologia di Atti trasmissibili.</w:t>
      </w:r>
    </w:p>
    <w:p w14:paraId="587C493F" w14:textId="77777777" w:rsidR="00F06CB6" w:rsidRPr="00297FA8" w:rsidRDefault="0004037F" w:rsidP="0004037F">
      <w:pPr>
        <w:ind w:left="709"/>
        <w:rPr>
          <w:sz w:val="26"/>
          <w:szCs w:val="26"/>
        </w:rPr>
      </w:pPr>
      <w:r w:rsidRPr="00297FA8">
        <w:rPr>
          <w:sz w:val="26"/>
          <w:szCs w:val="26"/>
        </w:rPr>
        <w:t xml:space="preserve">Si possono depositare telematicamente </w:t>
      </w:r>
      <w:r w:rsidRPr="00297FA8">
        <w:rPr>
          <w:b/>
          <w:bCs/>
          <w:sz w:val="26"/>
          <w:szCs w:val="26"/>
        </w:rPr>
        <w:t>tutte</w:t>
      </w:r>
      <w:r w:rsidRPr="00297FA8">
        <w:rPr>
          <w:sz w:val="26"/>
          <w:szCs w:val="26"/>
        </w:rPr>
        <w:t xml:space="preserve"> le tipologie di atti di notifica</w:t>
      </w:r>
    </w:p>
    <w:p w14:paraId="153EE560" w14:textId="4B0AF978" w:rsidR="0004037F" w:rsidRPr="00297FA8" w:rsidRDefault="0004037F" w:rsidP="00F06CB6">
      <w:pPr>
        <w:ind w:firstLine="708"/>
        <w:rPr>
          <w:sz w:val="26"/>
          <w:szCs w:val="26"/>
        </w:rPr>
      </w:pPr>
      <w:r w:rsidRPr="00297FA8">
        <w:rPr>
          <w:sz w:val="26"/>
          <w:szCs w:val="26"/>
        </w:rPr>
        <w:t xml:space="preserve">ad </w:t>
      </w:r>
      <w:r w:rsidRPr="00297FA8">
        <w:rPr>
          <w:b/>
          <w:bCs/>
          <w:color w:val="EE0000"/>
          <w:sz w:val="26"/>
          <w:szCs w:val="26"/>
          <w:u w:val="single"/>
        </w:rPr>
        <w:t>eccezione</w:t>
      </w:r>
      <w:r w:rsidRPr="00297FA8">
        <w:rPr>
          <w:sz w:val="26"/>
          <w:szCs w:val="26"/>
        </w:rPr>
        <w:t xml:space="preserve"> dei seguenti:</w:t>
      </w:r>
    </w:p>
    <w:p w14:paraId="28F2513E" w14:textId="2ADFA162" w:rsidR="0004037F" w:rsidRPr="00297FA8" w:rsidRDefault="0004037F" w:rsidP="0004037F">
      <w:pPr>
        <w:pStyle w:val="Paragrafoelenco"/>
        <w:numPr>
          <w:ilvl w:val="0"/>
          <w:numId w:val="11"/>
        </w:numPr>
        <w:rPr>
          <w:sz w:val="26"/>
          <w:szCs w:val="26"/>
        </w:rPr>
      </w:pPr>
      <w:r w:rsidRPr="00297FA8">
        <w:rPr>
          <w:sz w:val="26"/>
          <w:szCs w:val="26"/>
        </w:rPr>
        <w:t>Atti di diffida e stragiudiziali;</w:t>
      </w:r>
    </w:p>
    <w:p w14:paraId="7323884B" w14:textId="603EEDCA" w:rsidR="0004037F" w:rsidRPr="00297FA8" w:rsidRDefault="0004037F" w:rsidP="0004037F">
      <w:pPr>
        <w:pStyle w:val="Paragrafoelenco"/>
        <w:numPr>
          <w:ilvl w:val="0"/>
          <w:numId w:val="11"/>
        </w:numPr>
        <w:rPr>
          <w:sz w:val="26"/>
          <w:szCs w:val="26"/>
        </w:rPr>
      </w:pPr>
      <w:r w:rsidRPr="00297FA8">
        <w:rPr>
          <w:sz w:val="26"/>
          <w:szCs w:val="26"/>
        </w:rPr>
        <w:t>Precetti su cambiale o assegno;</w:t>
      </w:r>
    </w:p>
    <w:p w14:paraId="35309E1B" w14:textId="69353945" w:rsidR="0004037F" w:rsidRPr="00297FA8" w:rsidRDefault="0004037F" w:rsidP="0004037F">
      <w:pPr>
        <w:pStyle w:val="Paragrafoelenco"/>
        <w:numPr>
          <w:ilvl w:val="0"/>
          <w:numId w:val="11"/>
        </w:numPr>
        <w:rPr>
          <w:sz w:val="26"/>
          <w:szCs w:val="26"/>
        </w:rPr>
      </w:pPr>
      <w:r w:rsidRPr="00297FA8">
        <w:rPr>
          <w:sz w:val="26"/>
          <w:szCs w:val="26"/>
        </w:rPr>
        <w:t>Contratti di mutuo fondiario;</w:t>
      </w:r>
    </w:p>
    <w:p w14:paraId="252E4B33" w14:textId="39E2F292" w:rsidR="0004037F" w:rsidRPr="00297FA8" w:rsidRDefault="0004037F" w:rsidP="0004037F">
      <w:pPr>
        <w:pStyle w:val="Paragrafoelenco"/>
        <w:numPr>
          <w:ilvl w:val="0"/>
          <w:numId w:val="11"/>
        </w:numPr>
        <w:rPr>
          <w:sz w:val="26"/>
          <w:szCs w:val="26"/>
        </w:rPr>
      </w:pPr>
      <w:r w:rsidRPr="00297FA8">
        <w:rPr>
          <w:sz w:val="26"/>
          <w:szCs w:val="26"/>
        </w:rPr>
        <w:t>Atti da notificare all’estero.</w:t>
      </w:r>
    </w:p>
    <w:p w14:paraId="0AB791E8" w14:textId="77777777" w:rsidR="0004037F" w:rsidRPr="00297FA8" w:rsidRDefault="0004037F" w:rsidP="0004037F">
      <w:pPr>
        <w:pStyle w:val="Paragrafoelenco"/>
        <w:ind w:left="1515"/>
        <w:rPr>
          <w:sz w:val="26"/>
          <w:szCs w:val="26"/>
        </w:rPr>
      </w:pPr>
    </w:p>
    <w:p w14:paraId="6EF672B9" w14:textId="551BE9A7" w:rsidR="0004037F" w:rsidRPr="00297FA8" w:rsidRDefault="0004037F" w:rsidP="0004037F">
      <w:pPr>
        <w:numPr>
          <w:ilvl w:val="0"/>
          <w:numId w:val="3"/>
        </w:numPr>
        <w:rPr>
          <w:sz w:val="26"/>
          <w:szCs w:val="26"/>
        </w:rPr>
      </w:pPr>
      <w:r w:rsidRPr="00297FA8">
        <w:rPr>
          <w:sz w:val="26"/>
          <w:szCs w:val="26"/>
        </w:rPr>
        <w:t xml:space="preserve">Atti di </w:t>
      </w:r>
      <w:r w:rsidRPr="00297FA8">
        <w:rPr>
          <w:b/>
          <w:bCs/>
          <w:sz w:val="26"/>
          <w:szCs w:val="26"/>
        </w:rPr>
        <w:t>ESECUZIONE</w:t>
      </w:r>
      <w:r w:rsidRPr="00297FA8">
        <w:rPr>
          <w:sz w:val="26"/>
          <w:szCs w:val="26"/>
        </w:rPr>
        <w:t>.</w:t>
      </w:r>
    </w:p>
    <w:p w14:paraId="7524954B" w14:textId="60B0854B" w:rsidR="0004037F" w:rsidRPr="00297FA8" w:rsidRDefault="0004037F" w:rsidP="0004037F">
      <w:pPr>
        <w:ind w:left="720"/>
        <w:rPr>
          <w:sz w:val="26"/>
          <w:szCs w:val="26"/>
        </w:rPr>
      </w:pPr>
      <w:r w:rsidRPr="00297FA8">
        <w:rPr>
          <w:sz w:val="26"/>
          <w:szCs w:val="26"/>
        </w:rPr>
        <w:t>Tipologia di Atti trasmissibili.</w:t>
      </w:r>
    </w:p>
    <w:p w14:paraId="17805755" w14:textId="52809119" w:rsidR="0004037F" w:rsidRPr="00297FA8" w:rsidRDefault="0004037F" w:rsidP="0004037F">
      <w:pPr>
        <w:pStyle w:val="Paragrafoelenco"/>
        <w:numPr>
          <w:ilvl w:val="0"/>
          <w:numId w:val="8"/>
        </w:numPr>
        <w:rPr>
          <w:sz w:val="26"/>
          <w:szCs w:val="26"/>
        </w:rPr>
      </w:pPr>
      <w:r w:rsidRPr="00297FA8">
        <w:rPr>
          <w:sz w:val="26"/>
          <w:szCs w:val="26"/>
        </w:rPr>
        <w:t>Pignoramento mobiliare;</w:t>
      </w:r>
    </w:p>
    <w:p w14:paraId="31A31FBD" w14:textId="294B3F8E" w:rsidR="0004037F" w:rsidRPr="00297FA8" w:rsidRDefault="0004037F" w:rsidP="0004037F">
      <w:pPr>
        <w:pStyle w:val="Paragrafoelenco"/>
        <w:numPr>
          <w:ilvl w:val="0"/>
          <w:numId w:val="8"/>
        </w:numPr>
        <w:rPr>
          <w:sz w:val="26"/>
          <w:szCs w:val="26"/>
        </w:rPr>
      </w:pPr>
      <w:r w:rsidRPr="00297FA8">
        <w:rPr>
          <w:sz w:val="26"/>
          <w:szCs w:val="26"/>
        </w:rPr>
        <w:t>Pignoramento presso terzi;</w:t>
      </w:r>
    </w:p>
    <w:p w14:paraId="5A05508D" w14:textId="46D1EB66" w:rsidR="0004037F" w:rsidRPr="00297FA8" w:rsidRDefault="0004037F" w:rsidP="0004037F">
      <w:pPr>
        <w:pStyle w:val="Paragrafoelenco"/>
        <w:numPr>
          <w:ilvl w:val="0"/>
          <w:numId w:val="8"/>
        </w:numPr>
        <w:rPr>
          <w:sz w:val="26"/>
          <w:szCs w:val="26"/>
        </w:rPr>
      </w:pPr>
      <w:r w:rsidRPr="00297FA8">
        <w:rPr>
          <w:sz w:val="26"/>
          <w:szCs w:val="26"/>
        </w:rPr>
        <w:t>Pignoramento immobiliare;</w:t>
      </w:r>
    </w:p>
    <w:p w14:paraId="18F02896" w14:textId="7E408676" w:rsidR="0004037F" w:rsidRPr="00297FA8" w:rsidRDefault="0004037F" w:rsidP="0004037F">
      <w:pPr>
        <w:pStyle w:val="Paragrafoelenco"/>
        <w:numPr>
          <w:ilvl w:val="0"/>
          <w:numId w:val="8"/>
        </w:numPr>
        <w:rPr>
          <w:sz w:val="26"/>
          <w:szCs w:val="26"/>
        </w:rPr>
      </w:pPr>
      <w:r w:rsidRPr="00297FA8">
        <w:rPr>
          <w:sz w:val="26"/>
          <w:szCs w:val="26"/>
        </w:rPr>
        <w:t>Pignoramento di autoveicolo;</w:t>
      </w:r>
    </w:p>
    <w:p w14:paraId="5051C387" w14:textId="47DBA950" w:rsidR="0004037F" w:rsidRPr="00297FA8" w:rsidRDefault="0004037F" w:rsidP="0004037F">
      <w:pPr>
        <w:pStyle w:val="Paragrafoelenco"/>
        <w:numPr>
          <w:ilvl w:val="0"/>
          <w:numId w:val="8"/>
        </w:numPr>
        <w:rPr>
          <w:sz w:val="26"/>
          <w:szCs w:val="26"/>
        </w:rPr>
      </w:pPr>
      <w:r w:rsidRPr="00297FA8">
        <w:rPr>
          <w:sz w:val="26"/>
          <w:szCs w:val="26"/>
        </w:rPr>
        <w:t>Preavviso di rilascio di immobile ex art 608 cpc;</w:t>
      </w:r>
    </w:p>
    <w:p w14:paraId="6BC7055B" w14:textId="50FB390E" w:rsidR="0004037F" w:rsidRPr="00297FA8" w:rsidRDefault="0004037F" w:rsidP="0004037F">
      <w:pPr>
        <w:pStyle w:val="Paragrafoelenco"/>
        <w:numPr>
          <w:ilvl w:val="0"/>
          <w:numId w:val="8"/>
        </w:numPr>
        <w:rPr>
          <w:sz w:val="26"/>
          <w:szCs w:val="26"/>
        </w:rPr>
      </w:pPr>
      <w:r w:rsidRPr="00297FA8">
        <w:rPr>
          <w:sz w:val="26"/>
          <w:szCs w:val="26"/>
        </w:rPr>
        <w:t>Preavviso di intimazione ex art 609 cpc.</w:t>
      </w:r>
    </w:p>
    <w:p w14:paraId="5BCF9313" w14:textId="77777777" w:rsidR="007C5E24" w:rsidRPr="00297FA8" w:rsidRDefault="007C5E24" w:rsidP="001B2CAF">
      <w:pPr>
        <w:rPr>
          <w:sz w:val="26"/>
          <w:szCs w:val="26"/>
        </w:rPr>
      </w:pPr>
    </w:p>
    <w:p w14:paraId="1D4DCE5D" w14:textId="21AE7D60" w:rsidR="006621FF" w:rsidRPr="005A5FCC" w:rsidRDefault="006621FF" w:rsidP="006621FF">
      <w:pPr>
        <w:rPr>
          <w:b/>
          <w:bCs/>
          <w:i/>
          <w:iCs/>
          <w:color w:val="EE0000"/>
          <w:sz w:val="26"/>
          <w:szCs w:val="26"/>
        </w:rPr>
      </w:pPr>
      <w:r w:rsidRPr="005A5FCC">
        <w:rPr>
          <w:b/>
          <w:bCs/>
          <w:i/>
          <w:iCs/>
          <w:color w:val="EE0000"/>
          <w:sz w:val="26"/>
          <w:szCs w:val="26"/>
        </w:rPr>
        <w:t xml:space="preserve">ATTO </w:t>
      </w:r>
      <w:r w:rsidR="00E865B9" w:rsidRPr="005A5FCC">
        <w:rPr>
          <w:b/>
          <w:bCs/>
          <w:i/>
          <w:iCs/>
          <w:color w:val="EE0000"/>
          <w:sz w:val="26"/>
          <w:szCs w:val="26"/>
        </w:rPr>
        <w:t>PRINCIPALE</w:t>
      </w:r>
    </w:p>
    <w:p w14:paraId="4CF28240" w14:textId="77777777" w:rsidR="006621FF" w:rsidRPr="00297FA8" w:rsidRDefault="006621FF" w:rsidP="006621FF">
      <w:p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L’ATTO PRINCIPALE che viene depositato deve essere firmato digitalmente in cades (estensione pdf.p7m) o pades (pdf signed) ed è l’unico atto che sarà notificato e successivamente restituito.</w:t>
      </w:r>
    </w:p>
    <w:p w14:paraId="0E7BC17F" w14:textId="21B0B942" w:rsidR="006621FF" w:rsidRPr="00297FA8" w:rsidRDefault="004F2C29" w:rsidP="004F2C29">
      <w:pPr>
        <w:pStyle w:val="Paragrafoelenco"/>
        <w:numPr>
          <w:ilvl w:val="0"/>
          <w:numId w:val="3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Per le richieste di NOTIFICA, l</w:t>
      </w:r>
      <w:r w:rsidR="006621FF" w:rsidRPr="00297FA8">
        <w:rPr>
          <w:i/>
          <w:iCs/>
          <w:sz w:val="26"/>
          <w:szCs w:val="26"/>
        </w:rPr>
        <w:t>’atto generato o scansionato o scaricato da altro programma informatico ed inserito come atto principale, deve contenere in un solo file:</w:t>
      </w:r>
    </w:p>
    <w:p w14:paraId="3CBADC5C" w14:textId="77777777" w:rsidR="006621FF" w:rsidRPr="00297FA8" w:rsidRDefault="006621FF" w:rsidP="006621FF">
      <w:pPr>
        <w:numPr>
          <w:ilvl w:val="0"/>
          <w:numId w:val="15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Testo dell’atto;</w:t>
      </w:r>
    </w:p>
    <w:p w14:paraId="67A48A3D" w14:textId="77777777" w:rsidR="006621FF" w:rsidRPr="00297FA8" w:rsidRDefault="006621FF" w:rsidP="006621FF">
      <w:pPr>
        <w:numPr>
          <w:ilvl w:val="0"/>
          <w:numId w:val="15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Eventuale procura;</w:t>
      </w:r>
    </w:p>
    <w:p w14:paraId="2E5837AE" w14:textId="77777777" w:rsidR="006621FF" w:rsidRPr="00297FA8" w:rsidRDefault="006621FF" w:rsidP="006621FF">
      <w:pPr>
        <w:numPr>
          <w:ilvl w:val="0"/>
          <w:numId w:val="15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Dichiarazione ex art 137 cpc</w:t>
      </w:r>
    </w:p>
    <w:p w14:paraId="0F475474" w14:textId="6CD45DBC" w:rsidR="00FF6A84" w:rsidRPr="00297FA8" w:rsidRDefault="004F2C29" w:rsidP="00FF6A84">
      <w:pPr>
        <w:pStyle w:val="Paragrafoelenco"/>
        <w:numPr>
          <w:ilvl w:val="0"/>
          <w:numId w:val="3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 xml:space="preserve">Per le richieste di ESECUZIONI, l’atto principale che viene depositato è costituito dal </w:t>
      </w:r>
      <w:r w:rsidR="00FF6A84" w:rsidRPr="00297FA8">
        <w:rPr>
          <w:i/>
          <w:iCs/>
          <w:sz w:val="26"/>
          <w:szCs w:val="26"/>
        </w:rPr>
        <w:t xml:space="preserve">testo del: </w:t>
      </w:r>
    </w:p>
    <w:p w14:paraId="0E9AD9B1" w14:textId="3DACA671" w:rsidR="00FF6A84" w:rsidRPr="00297FA8" w:rsidRDefault="00FF6A84" w:rsidP="00FF6A84">
      <w:pPr>
        <w:pStyle w:val="Paragrafoelenco"/>
        <w:numPr>
          <w:ilvl w:val="0"/>
          <w:numId w:val="23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Pignoramento,</w:t>
      </w:r>
    </w:p>
    <w:p w14:paraId="288C18BC" w14:textId="72F5D96F" w:rsidR="00FF6A84" w:rsidRPr="00297FA8" w:rsidRDefault="00E865B9" w:rsidP="00FF6A84">
      <w:pPr>
        <w:pStyle w:val="Paragrafoelenco"/>
        <w:numPr>
          <w:ilvl w:val="0"/>
          <w:numId w:val="23"/>
        </w:num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</w:t>
      </w:r>
      <w:r w:rsidR="00FF6A84" w:rsidRPr="00297FA8">
        <w:rPr>
          <w:i/>
          <w:iCs/>
          <w:sz w:val="26"/>
          <w:szCs w:val="26"/>
        </w:rPr>
        <w:t>equestro c/o terzi,</w:t>
      </w:r>
    </w:p>
    <w:p w14:paraId="0C084578" w14:textId="0605099B" w:rsidR="00FF6A84" w:rsidRPr="00297FA8" w:rsidRDefault="00E865B9" w:rsidP="00FF6A84">
      <w:pPr>
        <w:pStyle w:val="Paragrafoelenco"/>
        <w:numPr>
          <w:ilvl w:val="0"/>
          <w:numId w:val="23"/>
        </w:num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</w:t>
      </w:r>
      <w:r w:rsidR="00FF6A84" w:rsidRPr="00297FA8">
        <w:rPr>
          <w:i/>
          <w:iCs/>
          <w:sz w:val="26"/>
          <w:szCs w:val="26"/>
        </w:rPr>
        <w:t>reavviso ex art. 608 c.p.c.</w:t>
      </w:r>
    </w:p>
    <w:p w14:paraId="70D2BD97" w14:textId="46C55ABE" w:rsidR="00FF6A84" w:rsidRPr="00297FA8" w:rsidRDefault="00FF6A84" w:rsidP="00FF6A84">
      <w:p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 xml:space="preserve">Per i </w:t>
      </w:r>
      <w:r w:rsidRPr="00297FA8">
        <w:rPr>
          <w:i/>
          <w:iCs/>
          <w:sz w:val="26"/>
          <w:szCs w:val="26"/>
          <w:u w:val="single"/>
        </w:rPr>
        <w:t>pignoramenti mobiliari</w:t>
      </w:r>
      <w:r w:rsidRPr="00297FA8">
        <w:rPr>
          <w:i/>
          <w:iCs/>
          <w:sz w:val="26"/>
          <w:szCs w:val="26"/>
        </w:rPr>
        <w:t>, l’atto principale è costituito dalla richiesta di esecuzione del pignoramento mobiliare, anch’esso firmato digitalmente.</w:t>
      </w:r>
    </w:p>
    <w:p w14:paraId="441E2141" w14:textId="77777777" w:rsidR="004F2C29" w:rsidRPr="00297FA8" w:rsidRDefault="004F2C29" w:rsidP="006621FF">
      <w:pPr>
        <w:rPr>
          <w:i/>
          <w:iCs/>
          <w:sz w:val="26"/>
          <w:szCs w:val="26"/>
        </w:rPr>
      </w:pPr>
    </w:p>
    <w:p w14:paraId="095CC8CF" w14:textId="13BFE76E" w:rsidR="006621FF" w:rsidRPr="00297FA8" w:rsidRDefault="006621FF" w:rsidP="006621FF">
      <w:p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All’atto principale devono essere aggiunti come allegati:</w:t>
      </w:r>
    </w:p>
    <w:p w14:paraId="47906253" w14:textId="77777777" w:rsidR="006621FF" w:rsidRPr="00297FA8" w:rsidRDefault="006621FF" w:rsidP="006621FF">
      <w:pPr>
        <w:numPr>
          <w:ilvl w:val="0"/>
          <w:numId w:val="16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File xml e pdf del pagamento (per gli atti a pagamento)</w:t>
      </w:r>
    </w:p>
    <w:p w14:paraId="0918DBAE" w14:textId="77777777" w:rsidR="006621FF" w:rsidRPr="00297FA8" w:rsidRDefault="006621FF" w:rsidP="006621FF">
      <w:pPr>
        <w:numPr>
          <w:ilvl w:val="0"/>
          <w:numId w:val="16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Attestazione di conformità per l’atto scansionato o scaricato (art 27 co 4 sp. Tecniche);</w:t>
      </w:r>
    </w:p>
    <w:p w14:paraId="19B0474E" w14:textId="77777777" w:rsidR="006621FF" w:rsidRPr="00297FA8" w:rsidRDefault="006621FF" w:rsidP="006621FF">
      <w:pPr>
        <w:numPr>
          <w:ilvl w:val="0"/>
          <w:numId w:val="16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Provvedimento di ammissione al Gratuito Patrocinio (per gli atti esenti per GP)</w:t>
      </w:r>
    </w:p>
    <w:p w14:paraId="1AAC2B71" w14:textId="77777777" w:rsidR="006621FF" w:rsidRPr="00297FA8" w:rsidRDefault="006621FF" w:rsidP="006621FF">
      <w:pPr>
        <w:numPr>
          <w:ilvl w:val="0"/>
          <w:numId w:val="16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Eventuali comunicazioni all’ufficio</w:t>
      </w:r>
    </w:p>
    <w:p w14:paraId="5A0B590E" w14:textId="66A59E43" w:rsidR="006621FF" w:rsidRPr="00297FA8" w:rsidRDefault="00B140AE" w:rsidP="006621FF">
      <w:pPr>
        <w:numPr>
          <w:ilvl w:val="0"/>
          <w:numId w:val="16"/>
        </w:numPr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DE6D3" wp14:editId="067B7A3E">
                <wp:simplePos x="0" y="0"/>
                <wp:positionH relativeFrom="column">
                  <wp:posOffset>2432685</wp:posOffset>
                </wp:positionH>
                <wp:positionV relativeFrom="paragraph">
                  <wp:posOffset>381635</wp:posOffset>
                </wp:positionV>
                <wp:extent cx="447675" cy="171450"/>
                <wp:effectExtent l="19050" t="19050" r="28575" b="38100"/>
                <wp:wrapNone/>
                <wp:docPr id="1007620557" name="Freccia a sini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71450"/>
                        </a:xfrm>
                        <a:prstGeom prst="lef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58D4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3" o:spid="_x0000_s1026" type="#_x0000_t66" style="position:absolute;margin-left:191.55pt;margin-top:30.05pt;width:35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" adj="4136" fillcolor="#e00" strokecolor="black [3213]" strokeweight="1pt"/>
            </w:pict>
          </mc:Fallback>
        </mc:AlternateContent>
      </w:r>
      <w:r>
        <w:rPr>
          <w:i/>
          <w:iCs/>
          <w:noProof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53428" wp14:editId="7CDDFAFA">
                <wp:simplePos x="0" y="0"/>
                <wp:positionH relativeFrom="column">
                  <wp:posOffset>2880360</wp:posOffset>
                </wp:positionH>
                <wp:positionV relativeFrom="paragraph">
                  <wp:posOffset>324485</wp:posOffset>
                </wp:positionV>
                <wp:extent cx="1457325" cy="419100"/>
                <wp:effectExtent l="0" t="0" r="9525" b="0"/>
                <wp:wrapNone/>
                <wp:docPr id="1973783107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AED8D" w14:textId="6861A588" w:rsidR="00B140AE" w:rsidRDefault="00B140AE">
                            <w:r>
                              <w:t xml:space="preserve">  cliccare sull’icona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5342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26.8pt;margin-top:25.55pt;width:114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0rLAIAAFQEAAAOAAAAZHJzL2Uyb0RvYy54bWysVEtv2zAMvg/YfxB0X2ynS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" fillcolor="white [3201]" stroked="f" strokeweight=".5pt">
                <v:textbox>
                  <w:txbxContent>
                    <w:p w14:paraId="056AED8D" w14:textId="6861A588" w:rsidR="00B140AE" w:rsidRDefault="00B140AE">
                      <w:r>
                        <w:t xml:space="preserve">  cliccare sull’icona</w:t>
                      </w:r>
                    </w:p>
                  </w:txbxContent>
                </v:textbox>
              </v:shape>
            </w:pict>
          </mc:Fallback>
        </mc:AlternateContent>
      </w:r>
      <w:r w:rsidR="00BA22A8">
        <w:rPr>
          <w:i/>
          <w:iCs/>
          <w:sz w:val="26"/>
          <w:szCs w:val="26"/>
        </w:rPr>
        <w:t>Modulo</w:t>
      </w:r>
      <w:r>
        <w:rPr>
          <w:i/>
          <w:iCs/>
          <w:sz w:val="26"/>
          <w:szCs w:val="26"/>
        </w:rPr>
        <w:t xml:space="preserve"> </w:t>
      </w:r>
      <w:r w:rsidR="00BA22A8">
        <w:rPr>
          <w:i/>
          <w:iCs/>
          <w:sz w:val="26"/>
          <w:szCs w:val="26"/>
        </w:rPr>
        <w:t>compilato:</w:t>
      </w:r>
      <w:r>
        <w:rPr>
          <w:i/>
          <w:iCs/>
          <w:sz w:val="26"/>
          <w:szCs w:val="26"/>
        </w:rPr>
        <w:t xml:space="preserve"> </w:t>
      </w:r>
      <w:r w:rsidRPr="00297FA8">
        <w:rPr>
          <w:i/>
          <w:iCs/>
          <w:sz w:val="26"/>
          <w:szCs w:val="26"/>
        </w:rPr>
        <w:t>comunicazione eventuali residui</w:t>
      </w:r>
      <w:r>
        <w:rPr>
          <w:i/>
          <w:iCs/>
          <w:sz w:val="26"/>
          <w:szCs w:val="26"/>
        </w:rPr>
        <w:t xml:space="preserve"> </w:t>
      </w:r>
      <w:r w:rsidR="00BA22A8">
        <w:rPr>
          <w:i/>
          <w:iCs/>
          <w:sz w:val="26"/>
          <w:szCs w:val="26"/>
        </w:rPr>
        <w:t>editabile.</w:t>
      </w:r>
      <w:r>
        <w:rPr>
          <w:i/>
          <w:iCs/>
          <w:sz w:val="26"/>
          <w:szCs w:val="26"/>
        </w:rPr>
        <w:tab/>
      </w:r>
      <w:permStart w:id="1681355532" w:edGrp="everyone"/>
      <w:r w:rsidR="002E22A4">
        <w:rPr>
          <w:i/>
          <w:iCs/>
          <w:sz w:val="26"/>
          <w:szCs w:val="26"/>
        </w:rPr>
        <w:object w:dxaOrig="1537" w:dyaOrig="999" w14:anchorId="2888C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11" o:title=""/>
          </v:shape>
          <o:OLEObject Type="Embed" ProgID="Package" ShapeID="_x0000_i1025" DrawAspect="Icon" ObjectID="_1838284807" r:id="rId12"/>
        </w:object>
      </w:r>
      <w:permEnd w:id="1681355532"/>
      <w:r>
        <w:rPr>
          <w:i/>
          <w:iCs/>
          <w:sz w:val="26"/>
          <w:szCs w:val="26"/>
        </w:rPr>
        <w:t xml:space="preserve">        </w:t>
      </w:r>
    </w:p>
    <w:p w14:paraId="68C23DD8" w14:textId="77777777" w:rsidR="005F70F6" w:rsidRDefault="005F70F6" w:rsidP="006621FF">
      <w:pPr>
        <w:rPr>
          <w:b/>
          <w:bCs/>
          <w:i/>
          <w:iCs/>
          <w:color w:val="EE0000"/>
          <w:sz w:val="26"/>
          <w:szCs w:val="26"/>
        </w:rPr>
      </w:pPr>
    </w:p>
    <w:p w14:paraId="40698F08" w14:textId="61B14573" w:rsidR="000F05CF" w:rsidRPr="00297FA8" w:rsidRDefault="000F05CF" w:rsidP="006621FF">
      <w:pPr>
        <w:rPr>
          <w:b/>
          <w:bCs/>
          <w:i/>
          <w:iCs/>
          <w:color w:val="EE0000"/>
          <w:sz w:val="26"/>
          <w:szCs w:val="26"/>
        </w:rPr>
      </w:pPr>
      <w:r w:rsidRPr="00297FA8">
        <w:rPr>
          <w:b/>
          <w:bCs/>
          <w:i/>
          <w:iCs/>
          <w:color w:val="EE0000"/>
          <w:sz w:val="26"/>
          <w:szCs w:val="26"/>
        </w:rPr>
        <w:t>PAGAMENTO DEPOSITO</w:t>
      </w:r>
    </w:p>
    <w:p w14:paraId="5C8E845F" w14:textId="389407A5" w:rsidR="006621FF" w:rsidRPr="00297FA8" w:rsidRDefault="006621FF" w:rsidP="006621FF">
      <w:p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Ogni richiesta di notifica di un atto o di esecuzione, con uno o più destinatari, corrisponde ad un solo deposito. Per ogni deposito occorre procedere ad un pagamento. In caso di più depositi non è possibile effettuare un pagamento cumulativo.</w:t>
      </w:r>
    </w:p>
    <w:p w14:paraId="6C95B92B" w14:textId="77777777" w:rsidR="004C598D" w:rsidRPr="00297FA8" w:rsidRDefault="006621FF" w:rsidP="006621FF">
      <w:p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ab/>
      </w:r>
    </w:p>
    <w:p w14:paraId="62790780" w14:textId="5658A1C1" w:rsidR="006621FF" w:rsidRPr="00297FA8" w:rsidRDefault="006B5E2D" w:rsidP="004F2C29">
      <w:pPr>
        <w:pStyle w:val="Paragrafoelenco"/>
        <w:numPr>
          <w:ilvl w:val="0"/>
          <w:numId w:val="3"/>
        </w:num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I</w:t>
      </w:r>
      <w:r w:rsidR="006621FF" w:rsidRPr="00297FA8">
        <w:rPr>
          <w:i/>
          <w:iCs/>
          <w:sz w:val="26"/>
          <w:szCs w:val="26"/>
        </w:rPr>
        <w:t xml:space="preserve">l deposito di una richiesta di </w:t>
      </w:r>
      <w:r w:rsidR="004C598D" w:rsidRPr="00297FA8">
        <w:rPr>
          <w:b/>
          <w:bCs/>
          <w:i/>
          <w:iCs/>
          <w:sz w:val="26"/>
          <w:szCs w:val="26"/>
        </w:rPr>
        <w:t>NOTIFICA</w:t>
      </w:r>
      <w:r w:rsidR="006621FF" w:rsidRPr="00297FA8">
        <w:rPr>
          <w:i/>
          <w:iCs/>
          <w:sz w:val="26"/>
          <w:szCs w:val="26"/>
        </w:rPr>
        <w:t xml:space="preserve"> di un atto a pagamento verrà accettato solo previo pagamento della somma di </w:t>
      </w:r>
      <w:r w:rsidR="006621FF" w:rsidRPr="00297FA8">
        <w:rPr>
          <w:b/>
          <w:bCs/>
          <w:i/>
          <w:iCs/>
          <w:sz w:val="26"/>
          <w:szCs w:val="26"/>
        </w:rPr>
        <w:t>€ 30,00</w:t>
      </w:r>
      <w:r w:rsidR="006621FF" w:rsidRPr="00297FA8">
        <w:rPr>
          <w:i/>
          <w:iCs/>
          <w:sz w:val="26"/>
          <w:szCs w:val="26"/>
        </w:rPr>
        <w:t xml:space="preserve"> da pagare con bonifico sul conto </w:t>
      </w:r>
      <w:r w:rsidR="006621FF" w:rsidRPr="00297FA8">
        <w:rPr>
          <w:b/>
          <w:bCs/>
          <w:i/>
          <w:iCs/>
          <w:sz w:val="26"/>
          <w:szCs w:val="26"/>
        </w:rPr>
        <w:t>CORTE APPELLO BARI UFFICIO UNICO UFFICIALI GIUDIZIARI</w:t>
      </w:r>
      <w:r w:rsidR="006621FF" w:rsidRPr="00297FA8">
        <w:rPr>
          <w:i/>
          <w:iCs/>
          <w:sz w:val="26"/>
          <w:szCs w:val="26"/>
        </w:rPr>
        <w:t xml:space="preserve"> Iban </w:t>
      </w:r>
      <w:r w:rsidR="006621FF" w:rsidRPr="00297FA8">
        <w:rPr>
          <w:b/>
          <w:bCs/>
          <w:i/>
          <w:iCs/>
          <w:sz w:val="26"/>
          <w:szCs w:val="26"/>
        </w:rPr>
        <w:t>IT35E0760104000000013202700</w:t>
      </w:r>
      <w:r w:rsidR="006621FF" w:rsidRPr="00297FA8">
        <w:rPr>
          <w:i/>
          <w:iCs/>
          <w:sz w:val="26"/>
          <w:szCs w:val="26"/>
        </w:rPr>
        <w:t xml:space="preserve"> allegando la relativa ricevuta pdf. </w:t>
      </w:r>
    </w:p>
    <w:p w14:paraId="4A4962B9" w14:textId="77777777" w:rsidR="004C598D" w:rsidRPr="00297FA8" w:rsidRDefault="004C598D" w:rsidP="006621FF">
      <w:pPr>
        <w:rPr>
          <w:i/>
          <w:iCs/>
          <w:sz w:val="26"/>
          <w:szCs w:val="26"/>
        </w:rPr>
      </w:pPr>
    </w:p>
    <w:p w14:paraId="1CF48D16" w14:textId="3B51FB6A" w:rsidR="004C598D" w:rsidRDefault="006B5E2D" w:rsidP="004F2C29">
      <w:pPr>
        <w:pStyle w:val="Paragrafoelenco"/>
        <w:numPr>
          <w:ilvl w:val="0"/>
          <w:numId w:val="3"/>
        </w:num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I</w:t>
      </w:r>
      <w:r w:rsidR="004C598D" w:rsidRPr="00297FA8">
        <w:rPr>
          <w:i/>
          <w:iCs/>
          <w:sz w:val="26"/>
          <w:szCs w:val="26"/>
        </w:rPr>
        <w:t xml:space="preserve">l deposito di una richiesta di </w:t>
      </w:r>
      <w:r w:rsidR="004C598D" w:rsidRPr="00297FA8">
        <w:rPr>
          <w:b/>
          <w:bCs/>
          <w:i/>
          <w:iCs/>
          <w:sz w:val="26"/>
          <w:szCs w:val="26"/>
        </w:rPr>
        <w:t>ESECUZIONI</w:t>
      </w:r>
      <w:r w:rsidR="004C598D" w:rsidRPr="00297FA8">
        <w:rPr>
          <w:i/>
          <w:iCs/>
          <w:sz w:val="26"/>
          <w:szCs w:val="26"/>
        </w:rPr>
        <w:t xml:space="preserve"> di un atto a pagamento verrà accettato solo previo pagamento della somma di </w:t>
      </w:r>
      <w:r w:rsidR="004C598D" w:rsidRPr="00297FA8">
        <w:rPr>
          <w:b/>
          <w:bCs/>
          <w:i/>
          <w:iCs/>
          <w:sz w:val="26"/>
          <w:szCs w:val="26"/>
        </w:rPr>
        <w:t>€ 50,00</w:t>
      </w:r>
      <w:r w:rsidR="004C598D" w:rsidRPr="00297FA8">
        <w:rPr>
          <w:i/>
          <w:iCs/>
          <w:sz w:val="26"/>
          <w:szCs w:val="26"/>
        </w:rPr>
        <w:t xml:space="preserve"> da pagare con bonifico sul conto </w:t>
      </w:r>
      <w:r w:rsidR="004C598D" w:rsidRPr="00297FA8">
        <w:rPr>
          <w:b/>
          <w:bCs/>
          <w:i/>
          <w:iCs/>
          <w:sz w:val="26"/>
          <w:szCs w:val="26"/>
        </w:rPr>
        <w:t>CORTE APPELLO BARI UFFICIO UNICO UFFICIALI GIUDIZIARI</w:t>
      </w:r>
      <w:r w:rsidR="004C598D" w:rsidRPr="00297FA8">
        <w:rPr>
          <w:i/>
          <w:iCs/>
          <w:sz w:val="26"/>
          <w:szCs w:val="26"/>
        </w:rPr>
        <w:t xml:space="preserve"> Iban </w:t>
      </w:r>
      <w:r w:rsidR="004C598D" w:rsidRPr="00297FA8">
        <w:rPr>
          <w:b/>
          <w:bCs/>
          <w:i/>
          <w:iCs/>
          <w:sz w:val="26"/>
          <w:szCs w:val="26"/>
        </w:rPr>
        <w:t>IT24K0760104000001035226370</w:t>
      </w:r>
      <w:r w:rsidR="004C598D" w:rsidRPr="00297FA8">
        <w:rPr>
          <w:i/>
          <w:iCs/>
          <w:sz w:val="26"/>
          <w:szCs w:val="26"/>
        </w:rPr>
        <w:t xml:space="preserve"> allegando la relativa ricevuta pdf.</w:t>
      </w:r>
    </w:p>
    <w:p w14:paraId="3FAE382D" w14:textId="77777777" w:rsidR="00E865B9" w:rsidRPr="00E865B9" w:rsidRDefault="00E865B9" w:rsidP="00E865B9">
      <w:pPr>
        <w:pStyle w:val="Paragrafoelenco"/>
        <w:rPr>
          <w:i/>
          <w:iCs/>
          <w:sz w:val="26"/>
          <w:szCs w:val="26"/>
        </w:rPr>
      </w:pPr>
    </w:p>
    <w:p w14:paraId="1F0BA639" w14:textId="7C265051" w:rsidR="004C598D" w:rsidRDefault="00E865B9" w:rsidP="006621FF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Non saranno accettati depositi con ricevuta di pagamenti effettuati molto tempo prima perché non verificabili.</w:t>
      </w:r>
    </w:p>
    <w:p w14:paraId="1FCBCE30" w14:textId="77777777" w:rsidR="00E865B9" w:rsidRPr="00297FA8" w:rsidRDefault="00E865B9" w:rsidP="006621FF">
      <w:pPr>
        <w:rPr>
          <w:i/>
          <w:iCs/>
          <w:sz w:val="26"/>
          <w:szCs w:val="26"/>
        </w:rPr>
      </w:pPr>
    </w:p>
    <w:p w14:paraId="5038F2ED" w14:textId="33CC57BF" w:rsidR="00FF6A84" w:rsidRPr="00297FA8" w:rsidRDefault="000F05CF" w:rsidP="006621FF">
      <w:pPr>
        <w:rPr>
          <w:b/>
          <w:bCs/>
          <w:color w:val="EE0000"/>
          <w:sz w:val="26"/>
          <w:szCs w:val="26"/>
        </w:rPr>
      </w:pPr>
      <w:r w:rsidRPr="00297FA8">
        <w:rPr>
          <w:b/>
          <w:bCs/>
          <w:color w:val="EE0000"/>
          <w:sz w:val="26"/>
          <w:szCs w:val="26"/>
        </w:rPr>
        <w:t>ISTRUZIONI COMPILAZIONE DATI</w:t>
      </w:r>
    </w:p>
    <w:p w14:paraId="30A6E6D5" w14:textId="00B03351" w:rsidR="006621FF" w:rsidRPr="00297FA8" w:rsidRDefault="006621FF" w:rsidP="006621FF">
      <w:pPr>
        <w:rPr>
          <w:sz w:val="26"/>
          <w:szCs w:val="26"/>
        </w:rPr>
      </w:pPr>
      <w:r w:rsidRPr="00297FA8">
        <w:rPr>
          <w:sz w:val="26"/>
          <w:szCs w:val="26"/>
        </w:rPr>
        <w:t>Il deposito delle richieste di notifica di atti di parte o di esecuzione a PAGAMENTO e/o ESENTI deve avvenire osservando le seguenti indicazioni affinché il sistema possa generare il file “xml” necessario per l’invio corretto dei dati:</w:t>
      </w:r>
    </w:p>
    <w:p w14:paraId="1E1D6A4E" w14:textId="77777777" w:rsidR="006621FF" w:rsidRPr="00297FA8" w:rsidRDefault="006621FF" w:rsidP="0004037F">
      <w:pPr>
        <w:rPr>
          <w:sz w:val="26"/>
          <w:szCs w:val="26"/>
        </w:rPr>
      </w:pPr>
    </w:p>
    <w:p w14:paraId="46F0CDDB" w14:textId="21434B19" w:rsidR="0004037F" w:rsidRPr="00297FA8" w:rsidRDefault="0004037F" w:rsidP="0004037F">
      <w:pPr>
        <w:rPr>
          <w:sz w:val="26"/>
          <w:szCs w:val="26"/>
        </w:rPr>
      </w:pPr>
      <w:r w:rsidRPr="00297FA8">
        <w:rPr>
          <w:sz w:val="26"/>
          <w:szCs w:val="26"/>
        </w:rPr>
        <w:t>Per il deposito di una notifica o</w:t>
      </w:r>
      <w:r w:rsidR="00E865B9">
        <w:rPr>
          <w:sz w:val="26"/>
          <w:szCs w:val="26"/>
        </w:rPr>
        <w:t xml:space="preserve"> una</w:t>
      </w:r>
      <w:r w:rsidRPr="00297FA8">
        <w:rPr>
          <w:sz w:val="26"/>
          <w:szCs w:val="26"/>
        </w:rPr>
        <w:t xml:space="preserve"> di esecuzione</w:t>
      </w:r>
      <w:r w:rsidR="00E865B9">
        <w:rPr>
          <w:sz w:val="26"/>
          <w:szCs w:val="26"/>
        </w:rPr>
        <w:t>,</w:t>
      </w:r>
      <w:r w:rsidRPr="00297FA8">
        <w:rPr>
          <w:sz w:val="26"/>
          <w:szCs w:val="26"/>
        </w:rPr>
        <w:t xml:space="preserve"> a </w:t>
      </w:r>
      <w:r w:rsidRPr="00297FA8">
        <w:rPr>
          <w:b/>
          <w:bCs/>
          <w:sz w:val="26"/>
          <w:szCs w:val="26"/>
        </w:rPr>
        <w:t>pagamento o esente</w:t>
      </w:r>
      <w:r w:rsidR="00F06CB6" w:rsidRPr="00297FA8">
        <w:rPr>
          <w:sz w:val="26"/>
          <w:szCs w:val="26"/>
        </w:rPr>
        <w:t xml:space="preserve">, </w:t>
      </w:r>
      <w:r w:rsidRPr="00297FA8">
        <w:rPr>
          <w:sz w:val="26"/>
          <w:szCs w:val="26"/>
        </w:rPr>
        <w:t>si deve selezionare nel software di invio (SLPCT, Console, Cliens, Giuffrè, Quadra ecc</w:t>
      </w:r>
      <w:r w:rsidR="00ED430F" w:rsidRPr="00297FA8">
        <w:rPr>
          <w:sz w:val="26"/>
          <w:szCs w:val="26"/>
        </w:rPr>
        <w:t>.</w:t>
      </w:r>
      <w:r w:rsidRPr="00297FA8">
        <w:rPr>
          <w:sz w:val="26"/>
          <w:szCs w:val="26"/>
        </w:rPr>
        <w:t>) la seguente sezione:</w:t>
      </w:r>
    </w:p>
    <w:p w14:paraId="33EFCC61" w14:textId="11807A6F" w:rsidR="00F362C1" w:rsidRPr="00297FA8" w:rsidRDefault="0004037F" w:rsidP="00F362C1">
      <w:pPr>
        <w:pStyle w:val="Paragrafoelenco"/>
        <w:numPr>
          <w:ilvl w:val="0"/>
          <w:numId w:val="20"/>
        </w:numPr>
        <w:rPr>
          <w:sz w:val="26"/>
          <w:szCs w:val="26"/>
        </w:rPr>
      </w:pPr>
      <w:r w:rsidRPr="00297FA8">
        <w:rPr>
          <w:i/>
          <w:iCs/>
          <w:sz w:val="26"/>
          <w:szCs w:val="26"/>
        </w:rPr>
        <w:t>UNEP-Estremi per la richiesta di notifica dell’atto di parte –(</w:t>
      </w:r>
      <w:r w:rsidRPr="00297FA8">
        <w:rPr>
          <w:b/>
          <w:bCs/>
          <w:i/>
          <w:iCs/>
          <w:sz w:val="26"/>
          <w:szCs w:val="26"/>
        </w:rPr>
        <w:t>RichiestaParte</w:t>
      </w:r>
      <w:r w:rsidRPr="00297FA8">
        <w:rPr>
          <w:i/>
          <w:iCs/>
          <w:sz w:val="26"/>
          <w:szCs w:val="26"/>
        </w:rPr>
        <w:t>)</w:t>
      </w:r>
    </w:p>
    <w:p w14:paraId="13F8BDF3" w14:textId="038F33D6" w:rsidR="00F06CB6" w:rsidRPr="00297FA8" w:rsidRDefault="00F06CB6" w:rsidP="00F362C1">
      <w:pPr>
        <w:pStyle w:val="Paragrafoelenco"/>
        <w:numPr>
          <w:ilvl w:val="0"/>
          <w:numId w:val="20"/>
        </w:numPr>
        <w:rPr>
          <w:sz w:val="26"/>
          <w:szCs w:val="26"/>
        </w:rPr>
      </w:pPr>
      <w:r w:rsidRPr="00297FA8">
        <w:rPr>
          <w:i/>
          <w:iCs/>
          <w:sz w:val="26"/>
          <w:szCs w:val="26"/>
        </w:rPr>
        <w:t>UNEP-Estremi per la richiesta di</w:t>
      </w:r>
      <w:r w:rsidR="00F532A8" w:rsidRPr="00297FA8">
        <w:rPr>
          <w:i/>
          <w:iCs/>
          <w:sz w:val="26"/>
          <w:szCs w:val="26"/>
        </w:rPr>
        <w:t xml:space="preserve"> </w:t>
      </w:r>
      <w:r w:rsidRPr="00297FA8">
        <w:rPr>
          <w:i/>
          <w:iCs/>
          <w:sz w:val="26"/>
          <w:szCs w:val="26"/>
        </w:rPr>
        <w:t xml:space="preserve">Pignoramento – </w:t>
      </w:r>
      <w:r w:rsidRPr="00297FA8">
        <w:rPr>
          <w:b/>
          <w:bCs/>
          <w:i/>
          <w:iCs/>
          <w:sz w:val="26"/>
          <w:szCs w:val="26"/>
        </w:rPr>
        <w:t>(RichiestaPignoramento</w:t>
      </w:r>
      <w:r w:rsidRPr="00297FA8">
        <w:rPr>
          <w:i/>
          <w:iCs/>
          <w:sz w:val="26"/>
          <w:szCs w:val="26"/>
        </w:rPr>
        <w:t>)</w:t>
      </w:r>
      <w:r w:rsidR="00F362C1" w:rsidRPr="00297FA8">
        <w:rPr>
          <w:i/>
          <w:iCs/>
          <w:sz w:val="26"/>
          <w:szCs w:val="26"/>
        </w:rPr>
        <w:t>.</w:t>
      </w:r>
    </w:p>
    <w:p w14:paraId="1F162AFE" w14:textId="489BC2DB" w:rsidR="0004037F" w:rsidRPr="00297FA8" w:rsidRDefault="0004037F" w:rsidP="0004037F">
      <w:pPr>
        <w:rPr>
          <w:i/>
          <w:iCs/>
          <w:sz w:val="26"/>
          <w:szCs w:val="26"/>
        </w:rPr>
      </w:pPr>
    </w:p>
    <w:p w14:paraId="3E4A1156" w14:textId="2A9010A3" w:rsidR="002711D1" w:rsidRPr="00297FA8" w:rsidRDefault="002711D1" w:rsidP="002711D1">
      <w:pPr>
        <w:rPr>
          <w:sz w:val="26"/>
          <w:szCs w:val="26"/>
        </w:rPr>
      </w:pPr>
      <w:r w:rsidRPr="00297FA8">
        <w:rPr>
          <w:sz w:val="26"/>
          <w:szCs w:val="26"/>
        </w:rPr>
        <w:t xml:space="preserve">Per il deposito della notifica di un atto di parte </w:t>
      </w:r>
      <w:r w:rsidR="00FD2223">
        <w:rPr>
          <w:sz w:val="26"/>
          <w:szCs w:val="26"/>
        </w:rPr>
        <w:t xml:space="preserve">o </w:t>
      </w:r>
      <w:r w:rsidRPr="00297FA8">
        <w:rPr>
          <w:sz w:val="26"/>
          <w:szCs w:val="26"/>
        </w:rPr>
        <w:t xml:space="preserve">di un atto di esecuzione esente per ammissione a </w:t>
      </w:r>
      <w:r w:rsidRPr="00297FA8">
        <w:rPr>
          <w:b/>
          <w:bCs/>
          <w:sz w:val="26"/>
          <w:szCs w:val="26"/>
        </w:rPr>
        <w:t>Gratuito Patrocinio</w:t>
      </w:r>
      <w:r w:rsidRPr="00297FA8">
        <w:rPr>
          <w:sz w:val="26"/>
          <w:szCs w:val="26"/>
        </w:rPr>
        <w:t xml:space="preserve"> si deve selezionare nel software di invio la seguente sezione:</w:t>
      </w:r>
    </w:p>
    <w:p w14:paraId="1D9A63BB" w14:textId="450E8694" w:rsidR="0004037F" w:rsidRPr="00297FA8" w:rsidRDefault="002711D1" w:rsidP="002711D1">
      <w:pPr>
        <w:pStyle w:val="Paragrafoelenco"/>
        <w:numPr>
          <w:ilvl w:val="0"/>
          <w:numId w:val="21"/>
        </w:numPr>
        <w:rPr>
          <w:i/>
          <w:iCs/>
          <w:sz w:val="26"/>
          <w:szCs w:val="26"/>
        </w:rPr>
      </w:pPr>
      <w:r w:rsidRPr="00297FA8">
        <w:rPr>
          <w:i/>
          <w:iCs/>
          <w:sz w:val="26"/>
          <w:szCs w:val="26"/>
        </w:rPr>
        <w:t>UNEP-Estremi per la richiesta di notifica dell’atto di parte a debito – (</w:t>
      </w:r>
      <w:r w:rsidRPr="00297FA8">
        <w:rPr>
          <w:b/>
          <w:bCs/>
          <w:i/>
          <w:iCs/>
          <w:sz w:val="26"/>
          <w:szCs w:val="26"/>
        </w:rPr>
        <w:t>RichiestaParteDebito</w:t>
      </w:r>
      <w:r w:rsidRPr="00297FA8">
        <w:rPr>
          <w:i/>
          <w:iCs/>
          <w:sz w:val="26"/>
          <w:szCs w:val="26"/>
        </w:rPr>
        <w:t>).</w:t>
      </w:r>
    </w:p>
    <w:p w14:paraId="0C60EF28" w14:textId="2B390200" w:rsidR="002711D1" w:rsidRPr="00297FA8" w:rsidRDefault="002711D1" w:rsidP="002711D1">
      <w:pPr>
        <w:pStyle w:val="Paragrafoelenco"/>
        <w:numPr>
          <w:ilvl w:val="0"/>
          <w:numId w:val="21"/>
        </w:numPr>
        <w:rPr>
          <w:sz w:val="26"/>
          <w:szCs w:val="26"/>
        </w:rPr>
      </w:pPr>
      <w:r w:rsidRPr="00297FA8">
        <w:rPr>
          <w:i/>
          <w:iCs/>
          <w:sz w:val="26"/>
          <w:szCs w:val="26"/>
        </w:rPr>
        <w:t>UNEP-Estremi per la richiesta di pignoramento a debito – (</w:t>
      </w:r>
      <w:r w:rsidRPr="00297FA8">
        <w:rPr>
          <w:b/>
          <w:bCs/>
          <w:i/>
          <w:iCs/>
          <w:sz w:val="26"/>
          <w:szCs w:val="26"/>
        </w:rPr>
        <w:t>RichiestaPignoramentoDebito</w:t>
      </w:r>
      <w:r w:rsidRPr="00297FA8">
        <w:rPr>
          <w:i/>
          <w:iCs/>
          <w:sz w:val="26"/>
          <w:szCs w:val="26"/>
        </w:rPr>
        <w:t>).</w:t>
      </w:r>
    </w:p>
    <w:p w14:paraId="657891C5" w14:textId="77777777" w:rsidR="00ED430F" w:rsidRPr="00297FA8" w:rsidRDefault="00ED430F" w:rsidP="00ED430F">
      <w:pPr>
        <w:rPr>
          <w:sz w:val="26"/>
          <w:szCs w:val="26"/>
        </w:rPr>
      </w:pPr>
    </w:p>
    <w:p w14:paraId="04541822" w14:textId="64CB8AE5" w:rsidR="00FF6A84" w:rsidRPr="00297FA8" w:rsidRDefault="00FF6A84" w:rsidP="006621FF">
      <w:pPr>
        <w:rPr>
          <w:color w:val="EE0000"/>
          <w:sz w:val="26"/>
          <w:szCs w:val="26"/>
        </w:rPr>
      </w:pPr>
      <w:r w:rsidRPr="00297FA8">
        <w:rPr>
          <w:b/>
          <w:bCs/>
          <w:color w:val="EE0000"/>
          <w:sz w:val="26"/>
          <w:szCs w:val="26"/>
        </w:rPr>
        <w:t>INSERIMENTO DATI PER LA RICHIESTA DI NOTIFICA</w:t>
      </w:r>
    </w:p>
    <w:p w14:paraId="39E98A1B" w14:textId="733F9BDC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Cognome, nome e C.F. dell’istante se persona fisic</w:t>
      </w:r>
      <w:r w:rsidR="00FF6A84" w:rsidRPr="005A5FCC">
        <w:rPr>
          <w:sz w:val="26"/>
          <w:szCs w:val="26"/>
        </w:rPr>
        <w:t>a</w:t>
      </w:r>
      <w:r w:rsidR="005A5FCC">
        <w:rPr>
          <w:sz w:val="26"/>
          <w:szCs w:val="26"/>
        </w:rPr>
        <w:t>;</w:t>
      </w:r>
    </w:p>
    <w:p w14:paraId="1F2C78A2" w14:textId="77777777" w:rsidR="004165B5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4165B5">
        <w:rPr>
          <w:sz w:val="26"/>
          <w:szCs w:val="26"/>
        </w:rPr>
        <w:t>Denominazione della società e P.Iva o C.F. se persona giuridica</w:t>
      </w:r>
      <w:r w:rsidR="005A5FCC" w:rsidRPr="004165B5">
        <w:rPr>
          <w:sz w:val="26"/>
          <w:szCs w:val="26"/>
        </w:rPr>
        <w:t>;</w:t>
      </w:r>
    </w:p>
    <w:p w14:paraId="7E71951F" w14:textId="1BF8499B" w:rsidR="00FF6A84" w:rsidRPr="004165B5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4165B5">
        <w:rPr>
          <w:sz w:val="26"/>
          <w:szCs w:val="26"/>
        </w:rPr>
        <w:lastRenderedPageBreak/>
        <w:t xml:space="preserve">Natura dell’atto (per le </w:t>
      </w:r>
      <w:r w:rsidRPr="004165B5">
        <w:rPr>
          <w:sz w:val="26"/>
          <w:szCs w:val="26"/>
          <w:u w:val="single"/>
        </w:rPr>
        <w:t>NOTIFICHE</w:t>
      </w:r>
      <w:r w:rsidRPr="004165B5">
        <w:rPr>
          <w:sz w:val="26"/>
          <w:szCs w:val="26"/>
        </w:rPr>
        <w:t xml:space="preserve">, es.: citazione, ricorso, decreto, precetto, avviso ecc., per le </w:t>
      </w:r>
      <w:r w:rsidRPr="004165B5">
        <w:rPr>
          <w:sz w:val="26"/>
          <w:szCs w:val="26"/>
          <w:u w:val="single"/>
        </w:rPr>
        <w:t>ESECUZIONI</w:t>
      </w:r>
      <w:r w:rsidRPr="004165B5">
        <w:rPr>
          <w:sz w:val="26"/>
          <w:szCs w:val="26"/>
        </w:rPr>
        <w:t>, es.: pignoramento mobiliare, pignoramento presso terzi, preavviso di rilascio);</w:t>
      </w:r>
    </w:p>
    <w:p w14:paraId="4A313B30" w14:textId="333D5A16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Urgenza: se l’atto è a pagamento inserire “non urgente</w:t>
      </w:r>
      <w:r w:rsidR="00E865B9" w:rsidRPr="005A5FCC">
        <w:rPr>
          <w:sz w:val="26"/>
          <w:szCs w:val="26"/>
        </w:rPr>
        <w:t>”</w:t>
      </w:r>
      <w:r w:rsidRPr="005A5FCC">
        <w:rPr>
          <w:sz w:val="26"/>
          <w:szCs w:val="26"/>
        </w:rPr>
        <w:t xml:space="preserve"> o </w:t>
      </w:r>
      <w:r w:rsidR="00E865B9" w:rsidRPr="005A5FCC">
        <w:rPr>
          <w:sz w:val="26"/>
          <w:szCs w:val="26"/>
        </w:rPr>
        <w:t>“</w:t>
      </w:r>
      <w:r w:rsidRPr="005A5FCC">
        <w:rPr>
          <w:sz w:val="26"/>
          <w:szCs w:val="26"/>
        </w:rPr>
        <w:t>urgente”; se l’atto è esente inserire</w:t>
      </w:r>
      <w:r w:rsidR="00E865B9" w:rsidRPr="005A5FCC">
        <w:rPr>
          <w:sz w:val="26"/>
          <w:szCs w:val="26"/>
        </w:rPr>
        <w:t xml:space="preserve"> “non urgente</w:t>
      </w:r>
      <w:r w:rsidRPr="005A5FCC">
        <w:rPr>
          <w:sz w:val="26"/>
          <w:szCs w:val="26"/>
        </w:rPr>
        <w:t>”</w:t>
      </w:r>
      <w:r w:rsidR="00E865B9" w:rsidRPr="005A5FCC">
        <w:rPr>
          <w:sz w:val="26"/>
          <w:szCs w:val="26"/>
        </w:rPr>
        <w:t xml:space="preserve"> o “urgente lavoro”</w:t>
      </w:r>
      <w:r w:rsidRPr="005A5FCC">
        <w:rPr>
          <w:sz w:val="26"/>
          <w:szCs w:val="26"/>
        </w:rPr>
        <w:t>;</w:t>
      </w:r>
    </w:p>
    <w:p w14:paraId="2CF64F9D" w14:textId="356FEE12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Fascicolo: indicare il numero di R.G. del procedimento da cui deriva l’esenzione (solo per gli atti esenti);</w:t>
      </w:r>
    </w:p>
    <w:p w14:paraId="26EAF847" w14:textId="3CA8B68D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Autorità: inserire l’Autorità Giudiziaria che ha emesso il provvedimento (solo per gli atti esenti);</w:t>
      </w:r>
    </w:p>
    <w:p w14:paraId="49C71538" w14:textId="504BA60E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Per gli atti esenti con gratuito patrocinio: inserire i dati del provvedimento di ammissione e allegare il relativo provvedimento dell’A.G o la delibera del C.O.A.</w:t>
      </w:r>
    </w:p>
    <w:p w14:paraId="39144FB7" w14:textId="0700E5E4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 xml:space="preserve">Tipo di notifica: </w:t>
      </w:r>
      <w:r w:rsidR="00422B27" w:rsidRPr="005A5FCC">
        <w:rPr>
          <w:sz w:val="26"/>
          <w:szCs w:val="26"/>
        </w:rPr>
        <w:t>Premesso che</w:t>
      </w:r>
      <w:r w:rsidR="00BD016F" w:rsidRPr="005A5FCC">
        <w:rPr>
          <w:sz w:val="26"/>
          <w:szCs w:val="26"/>
        </w:rPr>
        <w:t xml:space="preserve">, </w:t>
      </w:r>
      <w:r w:rsidR="00422B27" w:rsidRPr="005A5FCC">
        <w:rPr>
          <w:sz w:val="26"/>
          <w:szCs w:val="26"/>
        </w:rPr>
        <w:t>per le richieste di ESECUZIONI alle persone giuridiche,</w:t>
      </w:r>
      <w:r w:rsidR="00BD016F" w:rsidRPr="005A5FCC">
        <w:rPr>
          <w:sz w:val="26"/>
          <w:szCs w:val="26"/>
        </w:rPr>
        <w:t xml:space="preserve"> le stesse</w:t>
      </w:r>
      <w:r w:rsidR="00422B27" w:rsidRPr="005A5FCC">
        <w:rPr>
          <w:sz w:val="26"/>
          <w:szCs w:val="26"/>
        </w:rPr>
        <w:t xml:space="preserve"> saranno necessariamente </w:t>
      </w:r>
      <w:r w:rsidR="00BD016F" w:rsidRPr="005A5FCC">
        <w:rPr>
          <w:sz w:val="26"/>
          <w:szCs w:val="26"/>
        </w:rPr>
        <w:t xml:space="preserve">notificate </w:t>
      </w:r>
      <w:r w:rsidR="00422B27" w:rsidRPr="005A5FCC">
        <w:rPr>
          <w:sz w:val="26"/>
          <w:szCs w:val="26"/>
        </w:rPr>
        <w:t>a mezzo PEC ai sensi dell’art. 149 bis c.p.c.</w:t>
      </w:r>
      <w:r w:rsidR="00BD016F" w:rsidRPr="005A5FCC">
        <w:rPr>
          <w:sz w:val="26"/>
          <w:szCs w:val="26"/>
        </w:rPr>
        <w:t>, negli altri casi, comprese le richieste di NOTIFICA di parte,</w:t>
      </w:r>
      <w:r w:rsidR="00422B27" w:rsidRPr="005A5FCC">
        <w:rPr>
          <w:sz w:val="26"/>
          <w:szCs w:val="26"/>
        </w:rPr>
        <w:t xml:space="preserve"> </w:t>
      </w:r>
      <w:r w:rsidRPr="005A5FCC">
        <w:rPr>
          <w:sz w:val="26"/>
          <w:szCs w:val="26"/>
        </w:rPr>
        <w:t>scegliere</w:t>
      </w:r>
      <w:r w:rsidR="00BD016F" w:rsidRPr="005A5FCC">
        <w:rPr>
          <w:sz w:val="26"/>
          <w:szCs w:val="26"/>
        </w:rPr>
        <w:t>,</w:t>
      </w:r>
      <w:r w:rsidRPr="005A5FCC">
        <w:rPr>
          <w:sz w:val="26"/>
          <w:szCs w:val="26"/>
        </w:rPr>
        <w:t xml:space="preserve"> per ogni destinatario</w:t>
      </w:r>
      <w:r w:rsidR="00BD016F" w:rsidRPr="005A5FCC">
        <w:rPr>
          <w:sz w:val="26"/>
          <w:szCs w:val="26"/>
        </w:rPr>
        <w:t>,</w:t>
      </w:r>
      <w:r w:rsidRPr="005A5FCC">
        <w:rPr>
          <w:sz w:val="26"/>
          <w:szCs w:val="26"/>
        </w:rPr>
        <w:t xml:space="preserve"> la modalità della notifica (a mani o per posta). In mancanza di scelta</w:t>
      </w:r>
      <w:r w:rsidR="00422B27" w:rsidRPr="005A5FCC">
        <w:rPr>
          <w:sz w:val="26"/>
          <w:szCs w:val="26"/>
        </w:rPr>
        <w:t>,</w:t>
      </w:r>
      <w:r w:rsidRPr="005A5FCC">
        <w:rPr>
          <w:sz w:val="26"/>
          <w:szCs w:val="26"/>
        </w:rPr>
        <w:t xml:space="preserve"> le notifiche verranno evase secondo il seguente criterio: A mani per i destinatari nel Distretto; a mezzo posta fuori distretto</w:t>
      </w:r>
      <w:r w:rsidR="005A5FCC">
        <w:rPr>
          <w:sz w:val="26"/>
          <w:szCs w:val="26"/>
        </w:rPr>
        <w:t>;</w:t>
      </w:r>
    </w:p>
    <w:p w14:paraId="4B17EAE1" w14:textId="5349ECB0" w:rsidR="00422B27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 xml:space="preserve">Cognome, nome e C.F. del destinatario se persona fisica; </w:t>
      </w:r>
    </w:p>
    <w:p w14:paraId="5D5FD0F7" w14:textId="626779BC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denominazione, P.Iva /C.F. se persona giuridica;</w:t>
      </w:r>
    </w:p>
    <w:p w14:paraId="415A1416" w14:textId="48800B55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Stato: Italia</w:t>
      </w:r>
      <w:r w:rsidR="005A5FCC">
        <w:rPr>
          <w:sz w:val="26"/>
          <w:szCs w:val="26"/>
        </w:rPr>
        <w:t>;</w:t>
      </w:r>
    </w:p>
    <w:p w14:paraId="07D191E0" w14:textId="58AAAE22" w:rsidR="005A5FCC" w:rsidRPr="005A5FCC" w:rsidRDefault="00ED430F" w:rsidP="005A5FCC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5A5FCC">
        <w:rPr>
          <w:sz w:val="26"/>
          <w:szCs w:val="26"/>
        </w:rPr>
        <w:t>Comune: inserire il comune dove dovrà essere effettuata la notifica;</w:t>
      </w:r>
    </w:p>
    <w:p w14:paraId="0B6D66C9" w14:textId="5B02EEA5" w:rsidR="00FF6A84" w:rsidRPr="005A5FCC" w:rsidRDefault="00ED430F" w:rsidP="00FF6A84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297FA8">
        <w:rPr>
          <w:sz w:val="26"/>
          <w:szCs w:val="26"/>
        </w:rPr>
        <w:t>Indirizzo: Inserire, in MAIUSCOLO, il nome della via o piazza con il numero civico inserendo prima il nominativo e poi, tra parentesi, il tipo (Es: GARIBALDI (piazza))</w:t>
      </w:r>
    </w:p>
    <w:p w14:paraId="0404C66B" w14:textId="77777777" w:rsidR="00ED430F" w:rsidRPr="00297FA8" w:rsidRDefault="00ED430F" w:rsidP="00ED430F">
      <w:pPr>
        <w:pStyle w:val="Paragrafoelenco"/>
        <w:numPr>
          <w:ilvl w:val="0"/>
          <w:numId w:val="13"/>
        </w:numPr>
        <w:rPr>
          <w:sz w:val="26"/>
          <w:szCs w:val="26"/>
        </w:rPr>
      </w:pPr>
      <w:r w:rsidRPr="00297FA8">
        <w:rPr>
          <w:sz w:val="26"/>
          <w:szCs w:val="26"/>
        </w:rPr>
        <w:t>CAP: Necessario se la notifica è postale.</w:t>
      </w:r>
    </w:p>
    <w:p w14:paraId="5E9105B7" w14:textId="7B4ED81D" w:rsidR="00ED430F" w:rsidRPr="00297FA8" w:rsidRDefault="00ED430F" w:rsidP="00ED430F">
      <w:pPr>
        <w:rPr>
          <w:i/>
          <w:iCs/>
          <w:sz w:val="26"/>
          <w:szCs w:val="26"/>
        </w:rPr>
      </w:pPr>
      <w:r w:rsidRPr="00297FA8">
        <w:rPr>
          <w:sz w:val="26"/>
          <w:szCs w:val="26"/>
        </w:rPr>
        <w:t xml:space="preserve">N.B. </w:t>
      </w:r>
      <w:r w:rsidRPr="00297FA8">
        <w:rPr>
          <w:i/>
          <w:iCs/>
          <w:sz w:val="26"/>
          <w:szCs w:val="26"/>
        </w:rPr>
        <w:t>Si raccomanda la compilazione di tutti i campi previsti nelle varie maschere del redattore anche se non obbligatorie. La mancata compilazione di alcuni di essi potrebbe generare errori e conseguente impossibilità di accettazione del deposito</w:t>
      </w:r>
      <w:r w:rsidR="004B56FD" w:rsidRPr="00297FA8">
        <w:rPr>
          <w:i/>
          <w:iCs/>
          <w:sz w:val="26"/>
          <w:szCs w:val="26"/>
        </w:rPr>
        <w:t>.</w:t>
      </w:r>
    </w:p>
    <w:p w14:paraId="30534684" w14:textId="23FB1BBC" w:rsidR="004B56FD" w:rsidRDefault="004B56FD" w:rsidP="00ED430F">
      <w:pPr>
        <w:rPr>
          <w:sz w:val="26"/>
          <w:szCs w:val="26"/>
        </w:rPr>
      </w:pPr>
      <w:r w:rsidRPr="00297FA8">
        <w:rPr>
          <w:sz w:val="26"/>
          <w:szCs w:val="26"/>
        </w:rPr>
        <w:t>Di seguito le slides contenenti i passaggi da seguire sul REDATTORE ATTI per un corretto deposito telematico di un atto di pignoramento</w:t>
      </w:r>
      <w:r w:rsidR="00E865B9">
        <w:rPr>
          <w:sz w:val="26"/>
          <w:szCs w:val="26"/>
        </w:rPr>
        <w:t xml:space="preserve"> e di notifica</w:t>
      </w:r>
      <w:r w:rsidRPr="00297FA8">
        <w:rPr>
          <w:sz w:val="26"/>
          <w:szCs w:val="26"/>
        </w:rPr>
        <w:t>.</w:t>
      </w:r>
      <w:r w:rsidR="000205AC">
        <w:rPr>
          <w:sz w:val="26"/>
          <w:szCs w:val="26"/>
        </w:rPr>
        <w:t xml:space="preserve"> (cliccare sull’icona)</w:t>
      </w:r>
    </w:p>
    <w:p w14:paraId="36A7152E" w14:textId="06388168" w:rsidR="000205AC" w:rsidRDefault="00E865B9" w:rsidP="00ED430F">
      <w:pPr>
        <w:rPr>
          <w:sz w:val="26"/>
          <w:szCs w:val="26"/>
        </w:rPr>
      </w:pPr>
      <w:r>
        <w:rPr>
          <w:noProof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86EB5" wp14:editId="2A9F10DB">
                <wp:simplePos x="0" y="0"/>
                <wp:positionH relativeFrom="column">
                  <wp:posOffset>2204085</wp:posOffset>
                </wp:positionH>
                <wp:positionV relativeFrom="paragraph">
                  <wp:posOffset>1905</wp:posOffset>
                </wp:positionV>
                <wp:extent cx="161925" cy="219075"/>
                <wp:effectExtent l="19050" t="0" r="28575" b="47625"/>
                <wp:wrapNone/>
                <wp:docPr id="1300970222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190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6D9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" o:spid="_x0000_s1026" type="#_x0000_t67" style="position:absolute;margin-left:173.55pt;margin-top:.15pt;width:12.7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" adj="13617" fillcolor="#e00" strokecolor="windowText" strokeweight="1pt"/>
            </w:pict>
          </mc:Fallback>
        </mc:AlternateContent>
      </w:r>
      <w:r>
        <w:rPr>
          <w:noProof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F6B9E" wp14:editId="368A3D5B">
                <wp:simplePos x="0" y="0"/>
                <wp:positionH relativeFrom="column">
                  <wp:posOffset>3566160</wp:posOffset>
                </wp:positionH>
                <wp:positionV relativeFrom="paragraph">
                  <wp:posOffset>1905</wp:posOffset>
                </wp:positionV>
                <wp:extent cx="161925" cy="219075"/>
                <wp:effectExtent l="19050" t="0" r="28575" b="47625"/>
                <wp:wrapNone/>
                <wp:docPr id="1311168660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190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E1F30" id="Freccia in giù 1" o:spid="_x0000_s1026" type="#_x0000_t67" style="position:absolute;margin-left:280.8pt;margin-top:.15pt;width:12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" adj="13617" fillcolor="#e00" strokecolor="black [3213]" strokeweight="1pt"/>
            </w:pict>
          </mc:Fallback>
        </mc:AlternateContent>
      </w:r>
    </w:p>
    <w:p w14:paraId="4B217FDB" w14:textId="77777777" w:rsidR="000205AC" w:rsidRDefault="000205AC" w:rsidP="00ED430F">
      <w:pPr>
        <w:rPr>
          <w:sz w:val="26"/>
          <w:szCs w:val="26"/>
        </w:rPr>
      </w:pPr>
    </w:p>
    <w:permStart w:id="1500586895" w:edGrp="everyone"/>
    <w:p w14:paraId="013EB044" w14:textId="15743C0A" w:rsidR="00E865B9" w:rsidRDefault="00E865B9" w:rsidP="00E865B9">
      <w:pPr>
        <w:ind w:left="2832"/>
        <w:rPr>
          <w:sz w:val="26"/>
          <w:szCs w:val="26"/>
        </w:rPr>
      </w:pPr>
      <w:r>
        <w:rPr>
          <w:sz w:val="26"/>
          <w:szCs w:val="26"/>
        </w:rPr>
        <w:object w:dxaOrig="1537" w:dyaOrig="999" w14:anchorId="7B16CBB2">
          <v:shape id="_x0000_i1026" type="#_x0000_t75" style="width:79.5pt;height:50.25pt" o:ole="">
            <v:imagedata r:id="rId13" o:title=""/>
          </v:shape>
          <o:OLEObject Type="Embed" ProgID="Acrobat.Document.DC" ShapeID="_x0000_i1026" DrawAspect="Icon" ObjectID="_1838284808" r:id="rId14"/>
        </w:object>
      </w:r>
      <w:permEnd w:id="1500586895"/>
      <w:r>
        <w:rPr>
          <w:sz w:val="26"/>
          <w:szCs w:val="26"/>
        </w:rPr>
        <w:tab/>
      </w:r>
      <w:permStart w:id="844898093" w:edGrp="everyone"/>
      <w:r>
        <w:rPr>
          <w:sz w:val="26"/>
          <w:szCs w:val="26"/>
        </w:rPr>
        <w:object w:dxaOrig="1537" w:dyaOrig="999" w14:anchorId="7E0F0540">
          <v:shape id="_x0000_i1027" type="#_x0000_t75" style="width:79.5pt;height:50.25pt" o:ole="">
            <v:imagedata r:id="rId15" o:title=""/>
          </v:shape>
          <o:OLEObject Type="Embed" ProgID="Acrobat.Document.DC" ShapeID="_x0000_i1027" DrawAspect="Icon" ObjectID="_1838284809" r:id="rId16"/>
        </w:object>
      </w:r>
      <w:permEnd w:id="844898093"/>
    </w:p>
    <w:p w14:paraId="2FF41DE3" w14:textId="77777777" w:rsidR="00E865B9" w:rsidRDefault="00E865B9" w:rsidP="00C03243">
      <w:pPr>
        <w:ind w:left="4956"/>
        <w:rPr>
          <w:i/>
          <w:iCs/>
          <w:sz w:val="26"/>
          <w:szCs w:val="26"/>
        </w:rPr>
      </w:pPr>
    </w:p>
    <w:p w14:paraId="3BD438C5" w14:textId="77777777" w:rsidR="005A5FCC" w:rsidRDefault="005A5FCC" w:rsidP="00C03243">
      <w:pPr>
        <w:ind w:left="4956"/>
        <w:rPr>
          <w:i/>
          <w:iCs/>
          <w:sz w:val="26"/>
          <w:szCs w:val="26"/>
        </w:rPr>
      </w:pPr>
    </w:p>
    <w:p w14:paraId="4E18590B" w14:textId="77777777" w:rsidR="005A5FCC" w:rsidRPr="00C03243" w:rsidRDefault="005A5FCC" w:rsidP="005A5FCC">
      <w:pPr>
        <w:ind w:left="6372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  </w:t>
      </w:r>
      <w:r w:rsidRPr="00C03243">
        <w:rPr>
          <w:i/>
          <w:iCs/>
          <w:sz w:val="26"/>
          <w:szCs w:val="26"/>
        </w:rPr>
        <w:t>Il dirigente Unep</w:t>
      </w:r>
      <w:r w:rsidRPr="00C03243">
        <w:rPr>
          <w:i/>
          <w:iCs/>
          <w:sz w:val="26"/>
          <w:szCs w:val="26"/>
        </w:rPr>
        <w:tab/>
      </w:r>
      <w:r w:rsidRPr="00C03243">
        <w:rPr>
          <w:i/>
          <w:iCs/>
          <w:sz w:val="26"/>
          <w:szCs w:val="26"/>
        </w:rPr>
        <w:tab/>
        <w:t xml:space="preserve">           Dott. Vincenzo Colamorea</w:t>
      </w:r>
      <w:r w:rsidRPr="00C03243">
        <w:rPr>
          <w:i/>
          <w:iCs/>
          <w:sz w:val="26"/>
          <w:szCs w:val="26"/>
        </w:rPr>
        <w:tab/>
      </w:r>
    </w:p>
    <w:p w14:paraId="3198CDB5" w14:textId="77777777" w:rsidR="005A5FCC" w:rsidRDefault="005A5FCC" w:rsidP="00C03243">
      <w:pPr>
        <w:ind w:left="4956"/>
        <w:rPr>
          <w:i/>
          <w:iCs/>
          <w:sz w:val="26"/>
          <w:szCs w:val="26"/>
        </w:rPr>
      </w:pPr>
    </w:p>
    <w:sectPr w:rsidR="005A5FCC" w:rsidSect="00CA1DC6"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C1CA6" w14:textId="77777777" w:rsidR="008D057E" w:rsidRDefault="008D057E" w:rsidP="00AA37D7">
      <w:r>
        <w:separator/>
      </w:r>
    </w:p>
  </w:endnote>
  <w:endnote w:type="continuationSeparator" w:id="0">
    <w:p w14:paraId="16304DA1" w14:textId="77777777" w:rsidR="008D057E" w:rsidRDefault="008D057E" w:rsidP="00AA3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3976312"/>
      <w:docPartObj>
        <w:docPartGallery w:val="Page Numbers (Bottom of Page)"/>
        <w:docPartUnique/>
      </w:docPartObj>
    </w:sdtPr>
    <w:sdtContent>
      <w:p w14:paraId="08E9925D" w14:textId="5CD1D2CE" w:rsidR="00AA37D7" w:rsidRDefault="00AA37D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07E30E" w14:textId="77777777" w:rsidR="00AA37D7" w:rsidRDefault="00AA37D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27B80" w14:textId="77777777" w:rsidR="008D057E" w:rsidRDefault="008D057E" w:rsidP="00AA37D7">
      <w:r>
        <w:separator/>
      </w:r>
    </w:p>
  </w:footnote>
  <w:footnote w:type="continuationSeparator" w:id="0">
    <w:p w14:paraId="24EA207B" w14:textId="77777777" w:rsidR="008D057E" w:rsidRDefault="008D057E" w:rsidP="00AA3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7A4C"/>
    <w:multiLevelType w:val="hybridMultilevel"/>
    <w:tmpl w:val="02D85D3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D45C3"/>
    <w:multiLevelType w:val="hybridMultilevel"/>
    <w:tmpl w:val="01243DF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623F7"/>
    <w:multiLevelType w:val="hybridMultilevel"/>
    <w:tmpl w:val="EB0A9824"/>
    <w:lvl w:ilvl="0" w:tplc="0410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2C479B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2485E75"/>
    <w:multiLevelType w:val="hybridMultilevel"/>
    <w:tmpl w:val="DC6EEE2C"/>
    <w:lvl w:ilvl="0" w:tplc="C0EE0616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  <w:color w:val="00B050"/>
      </w:rPr>
    </w:lvl>
    <w:lvl w:ilvl="1" w:tplc="041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3AB7CE4"/>
    <w:multiLevelType w:val="hybridMultilevel"/>
    <w:tmpl w:val="AF3E4A60"/>
    <w:lvl w:ilvl="0" w:tplc="EB9C5DC4">
      <w:start w:val="1"/>
      <w:numFmt w:val="bullet"/>
      <w:lvlText w:val=""/>
      <w:lvlJc w:val="righ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93976"/>
    <w:multiLevelType w:val="hybridMultilevel"/>
    <w:tmpl w:val="011281F6"/>
    <w:lvl w:ilvl="0" w:tplc="04100005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 w15:restartNumberingAfterBreak="0">
    <w:nsid w:val="425E4541"/>
    <w:multiLevelType w:val="hybridMultilevel"/>
    <w:tmpl w:val="4934E1D8"/>
    <w:lvl w:ilvl="0" w:tplc="04100001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B26CB8"/>
    <w:multiLevelType w:val="hybridMultilevel"/>
    <w:tmpl w:val="29224D32"/>
    <w:lvl w:ilvl="0" w:tplc="9CA2965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E53AA"/>
    <w:multiLevelType w:val="hybridMultilevel"/>
    <w:tmpl w:val="EF9CE0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028D4"/>
    <w:multiLevelType w:val="hybridMultilevel"/>
    <w:tmpl w:val="26B691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5608C"/>
    <w:multiLevelType w:val="hybridMultilevel"/>
    <w:tmpl w:val="662E84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D3413"/>
    <w:multiLevelType w:val="hybridMultilevel"/>
    <w:tmpl w:val="30824B24"/>
    <w:lvl w:ilvl="0" w:tplc="913AF2B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87CD8"/>
    <w:multiLevelType w:val="hybridMultilevel"/>
    <w:tmpl w:val="60283CDE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91816"/>
    <w:multiLevelType w:val="hybridMultilevel"/>
    <w:tmpl w:val="881AC3E6"/>
    <w:lvl w:ilvl="0" w:tplc="9CA2965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61F86"/>
    <w:multiLevelType w:val="hybridMultilevel"/>
    <w:tmpl w:val="C570CB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077E9"/>
    <w:multiLevelType w:val="hybridMultilevel"/>
    <w:tmpl w:val="FC8C484C"/>
    <w:lvl w:ilvl="0" w:tplc="04100001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541A71"/>
    <w:multiLevelType w:val="hybridMultilevel"/>
    <w:tmpl w:val="E6B41A28"/>
    <w:lvl w:ilvl="0" w:tplc="BD9EF16C">
      <w:start w:val="1"/>
      <w:numFmt w:val="bullet"/>
      <w:lvlText w:val=""/>
      <w:lvlJc w:val="left"/>
      <w:pPr>
        <w:ind w:left="1515" w:hanging="360"/>
      </w:pPr>
      <w:rPr>
        <w:rFonts w:ascii="Wingdings" w:hAnsi="Wingdings" w:hint="default"/>
        <w:color w:val="EE0000"/>
      </w:rPr>
    </w:lvl>
    <w:lvl w:ilvl="1" w:tplc="041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66353916"/>
    <w:multiLevelType w:val="hybridMultilevel"/>
    <w:tmpl w:val="2C3EB654"/>
    <w:lvl w:ilvl="0" w:tplc="913AF2B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05B54"/>
    <w:multiLevelType w:val="hybridMultilevel"/>
    <w:tmpl w:val="E790369A"/>
    <w:lvl w:ilvl="0" w:tplc="7E9C8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AA4F42"/>
    <w:multiLevelType w:val="hybridMultilevel"/>
    <w:tmpl w:val="62E4224A"/>
    <w:lvl w:ilvl="0" w:tplc="E93641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94B7A3D"/>
    <w:multiLevelType w:val="hybridMultilevel"/>
    <w:tmpl w:val="A8346AF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F5D79"/>
    <w:multiLevelType w:val="hybridMultilevel"/>
    <w:tmpl w:val="76AAC688"/>
    <w:lvl w:ilvl="0" w:tplc="C420927C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  <w:color w:val="00B050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339935761">
    <w:abstractNumId w:val="13"/>
  </w:num>
  <w:num w:numId="2" w16cid:durableId="1898276736">
    <w:abstractNumId w:val="11"/>
  </w:num>
  <w:num w:numId="3" w16cid:durableId="1532955539">
    <w:abstractNumId w:val="15"/>
  </w:num>
  <w:num w:numId="4" w16cid:durableId="886991950">
    <w:abstractNumId w:val="2"/>
  </w:num>
  <w:num w:numId="5" w16cid:durableId="1307474842">
    <w:abstractNumId w:val="6"/>
  </w:num>
  <w:num w:numId="6" w16cid:durableId="710963428">
    <w:abstractNumId w:val="0"/>
  </w:num>
  <w:num w:numId="7" w16cid:durableId="579217395">
    <w:abstractNumId w:val="10"/>
  </w:num>
  <w:num w:numId="8" w16cid:durableId="1685784907">
    <w:abstractNumId w:val="4"/>
  </w:num>
  <w:num w:numId="9" w16cid:durableId="118187406">
    <w:abstractNumId w:val="8"/>
  </w:num>
  <w:num w:numId="10" w16cid:durableId="1170177494">
    <w:abstractNumId w:val="14"/>
  </w:num>
  <w:num w:numId="11" w16cid:durableId="1339312371">
    <w:abstractNumId w:val="17"/>
  </w:num>
  <w:num w:numId="12" w16cid:durableId="215434667">
    <w:abstractNumId w:val="21"/>
  </w:num>
  <w:num w:numId="13" w16cid:durableId="1674920116">
    <w:abstractNumId w:val="1"/>
  </w:num>
  <w:num w:numId="14" w16cid:durableId="686905957">
    <w:abstractNumId w:val="5"/>
  </w:num>
  <w:num w:numId="15" w16cid:durableId="147209295">
    <w:abstractNumId w:val="16"/>
  </w:num>
  <w:num w:numId="16" w16cid:durableId="1527673113">
    <w:abstractNumId w:val="7"/>
  </w:num>
  <w:num w:numId="17" w16cid:durableId="796415626">
    <w:abstractNumId w:val="9"/>
  </w:num>
  <w:num w:numId="18" w16cid:durableId="1001860010">
    <w:abstractNumId w:val="3"/>
  </w:num>
  <w:num w:numId="19" w16cid:durableId="958997002">
    <w:abstractNumId w:val="22"/>
  </w:num>
  <w:num w:numId="20" w16cid:durableId="1710228328">
    <w:abstractNumId w:val="12"/>
  </w:num>
  <w:num w:numId="21" w16cid:durableId="1739208446">
    <w:abstractNumId w:val="18"/>
  </w:num>
  <w:num w:numId="22" w16cid:durableId="420832999">
    <w:abstractNumId w:val="20"/>
  </w:num>
  <w:num w:numId="23" w16cid:durableId="8038936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UlL1aMjMPc97a7F08jrKv6aX0wEdGjr5gO+ARv4KomrS08EqZlGCXbr8HDyDtIavWURVsZfQtjyHtAjKjL6fQ==" w:salt="9ZJkBBDgjzlk9CFO6c5Zhg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66"/>
    <w:rsid w:val="000205AC"/>
    <w:rsid w:val="0004037F"/>
    <w:rsid w:val="000C16AC"/>
    <w:rsid w:val="000F05CF"/>
    <w:rsid w:val="00152E53"/>
    <w:rsid w:val="001A3709"/>
    <w:rsid w:val="001B2CAF"/>
    <w:rsid w:val="001D24B4"/>
    <w:rsid w:val="001D6082"/>
    <w:rsid w:val="00205E6B"/>
    <w:rsid w:val="00210B27"/>
    <w:rsid w:val="00256737"/>
    <w:rsid w:val="0026123C"/>
    <w:rsid w:val="002711D1"/>
    <w:rsid w:val="00297FA8"/>
    <w:rsid w:val="002C650D"/>
    <w:rsid w:val="002E22A4"/>
    <w:rsid w:val="002F3FD0"/>
    <w:rsid w:val="00367EFB"/>
    <w:rsid w:val="003756F0"/>
    <w:rsid w:val="004165B5"/>
    <w:rsid w:val="00422B27"/>
    <w:rsid w:val="004B56FD"/>
    <w:rsid w:val="004C103D"/>
    <w:rsid w:val="004C598D"/>
    <w:rsid w:val="004D2B47"/>
    <w:rsid w:val="004E01B5"/>
    <w:rsid w:val="004F2C29"/>
    <w:rsid w:val="00552B92"/>
    <w:rsid w:val="005A5FCC"/>
    <w:rsid w:val="005F70F6"/>
    <w:rsid w:val="00606FD6"/>
    <w:rsid w:val="006621FF"/>
    <w:rsid w:val="006816A9"/>
    <w:rsid w:val="00693D64"/>
    <w:rsid w:val="006A611B"/>
    <w:rsid w:val="006B5E2D"/>
    <w:rsid w:val="00703652"/>
    <w:rsid w:val="007B1677"/>
    <w:rsid w:val="007C5E24"/>
    <w:rsid w:val="00821508"/>
    <w:rsid w:val="008D057E"/>
    <w:rsid w:val="00952C2D"/>
    <w:rsid w:val="00962366"/>
    <w:rsid w:val="009E5941"/>
    <w:rsid w:val="00A6523C"/>
    <w:rsid w:val="00A92DF1"/>
    <w:rsid w:val="00AA37D7"/>
    <w:rsid w:val="00AA3815"/>
    <w:rsid w:val="00AA7558"/>
    <w:rsid w:val="00AE1ABB"/>
    <w:rsid w:val="00B140AE"/>
    <w:rsid w:val="00B46C7F"/>
    <w:rsid w:val="00BA22A8"/>
    <w:rsid w:val="00BD016F"/>
    <w:rsid w:val="00C03243"/>
    <w:rsid w:val="00C06B42"/>
    <w:rsid w:val="00C2648A"/>
    <w:rsid w:val="00CA1DC6"/>
    <w:rsid w:val="00CD49C0"/>
    <w:rsid w:val="00D14BE3"/>
    <w:rsid w:val="00D43F2D"/>
    <w:rsid w:val="00D5052B"/>
    <w:rsid w:val="00DF5EA1"/>
    <w:rsid w:val="00E865B9"/>
    <w:rsid w:val="00EC7289"/>
    <w:rsid w:val="00ED430F"/>
    <w:rsid w:val="00EE3A5F"/>
    <w:rsid w:val="00F06CB6"/>
    <w:rsid w:val="00F362C1"/>
    <w:rsid w:val="00F47EF0"/>
    <w:rsid w:val="00F532A8"/>
    <w:rsid w:val="00F91269"/>
    <w:rsid w:val="00FB378D"/>
    <w:rsid w:val="00FD2223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E6D94"/>
  <w15:chartTrackingRefBased/>
  <w15:docId w15:val="{F98BF596-2DB0-4FE5-B26F-869CE4CF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2CAF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623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23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23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23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23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23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23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23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23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23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23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23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236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236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236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236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236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236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23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2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23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23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23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236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99"/>
    <w:qFormat/>
    <w:rsid w:val="0096236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236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23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236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236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rsid w:val="001B2CAF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1B2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A37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37D7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A37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37D7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ep.ca.bari@giustizia.it" TargetMode="Externa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vincenzo.colamorea@giustizia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unep.ca.bari@giustiziacert.it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FEA9A-9833-48FC-ABD1-7F46DC2D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4</Pages>
  <Words>1183</Words>
  <Characters>6744</Characters>
  <Application>Microsoft Office Word</Application>
  <DocSecurity>8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della Giustizia</Company>
  <LinksUpToDate>false</LinksUpToDate>
  <CharactersWithSpaces>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Grazia Deflorio</dc:creator>
  <cp:keywords/>
  <dc:description/>
  <cp:lastModifiedBy>Grazia Deflorio</cp:lastModifiedBy>
  <cp:revision>36</cp:revision>
  <dcterms:created xsi:type="dcterms:W3CDTF">2026-03-31T06:49:00Z</dcterms:created>
  <dcterms:modified xsi:type="dcterms:W3CDTF">2026-04-21T11:54:00Z</dcterms:modified>
</cp:coreProperties>
</file>